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07E9" w:rsidRDefault="000A7B37" w:rsidP="000A7B37">
      <w:pPr>
        <w:spacing w:line="600" w:lineRule="exact"/>
        <w:rPr>
          <w:rFonts w:eastAsia="黑体" w:hint="eastAsia"/>
          <w:bCs/>
          <w:color w:val="000000"/>
          <w:sz w:val="32"/>
          <w:szCs w:val="32"/>
        </w:rPr>
      </w:pPr>
      <w:r>
        <w:rPr>
          <w:rFonts w:eastAsia="黑体" w:hint="eastAsia"/>
          <w:color w:val="000000"/>
          <w:sz w:val="32"/>
          <w:szCs w:val="32"/>
        </w:rPr>
        <w:t>附件</w:t>
      </w:r>
    </w:p>
    <w:p w:rsidR="00AA0041" w:rsidRPr="00AA0041" w:rsidRDefault="00AA0041" w:rsidP="00AA0041">
      <w:pPr>
        <w:spacing w:line="580" w:lineRule="exact"/>
        <w:ind w:firstLineChars="200" w:firstLine="880"/>
        <w:jc w:val="center"/>
        <w:rPr>
          <w:rFonts w:ascii="方正小标宋简体" w:eastAsia="方正小标宋简体"/>
          <w:sz w:val="44"/>
          <w:szCs w:val="44"/>
        </w:rPr>
      </w:pPr>
      <w:r w:rsidRPr="00AA0041">
        <w:rPr>
          <w:rFonts w:ascii="方正小标宋简体" w:eastAsia="方正小标宋简体" w:hint="eastAsia"/>
          <w:sz w:val="44"/>
          <w:szCs w:val="44"/>
        </w:rPr>
        <w:t>四川省2019年下半</w:t>
      </w:r>
      <w:proofErr w:type="gramStart"/>
      <w:r w:rsidRPr="00AA0041">
        <w:rPr>
          <w:rFonts w:ascii="方正小标宋简体" w:eastAsia="方正小标宋简体" w:hint="eastAsia"/>
          <w:sz w:val="44"/>
          <w:szCs w:val="44"/>
        </w:rPr>
        <w:t>年医疗</w:t>
      </w:r>
      <w:proofErr w:type="gramEnd"/>
      <w:r w:rsidRPr="00AA0041">
        <w:rPr>
          <w:rFonts w:ascii="方正小标宋简体" w:eastAsia="方正小标宋简体" w:hint="eastAsia"/>
          <w:sz w:val="44"/>
          <w:szCs w:val="44"/>
        </w:rPr>
        <w:t>器械飞行检查汇总表</w:t>
      </w:r>
    </w:p>
    <w:tbl>
      <w:tblPr>
        <w:tblW w:w="15274" w:type="dxa"/>
        <w:jc w:val="center"/>
        <w:tblLayout w:type="fixed"/>
        <w:tblCellMar>
          <w:top w:w="15" w:type="dxa"/>
          <w:left w:w="15" w:type="dxa"/>
          <w:bottom w:w="15" w:type="dxa"/>
          <w:right w:w="15" w:type="dxa"/>
        </w:tblCellMar>
        <w:tblLook w:val="0000" w:firstRow="0" w:lastRow="0" w:firstColumn="0" w:lastColumn="0" w:noHBand="0" w:noVBand="0"/>
      </w:tblPr>
      <w:tblGrid>
        <w:gridCol w:w="339"/>
        <w:gridCol w:w="808"/>
        <w:gridCol w:w="520"/>
        <w:gridCol w:w="960"/>
        <w:gridCol w:w="9909"/>
        <w:gridCol w:w="559"/>
        <w:gridCol w:w="425"/>
        <w:gridCol w:w="1754"/>
      </w:tblGrid>
      <w:tr w:rsidR="008D4E24" w:rsidRPr="00BF07E9" w:rsidTr="008D4E24">
        <w:trPr>
          <w:trHeight w:val="99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b/>
                <w:bCs/>
                <w:color w:val="000000"/>
                <w:szCs w:val="21"/>
              </w:rPr>
              <w:t>序号</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b/>
                <w:bCs/>
                <w:color w:val="000000"/>
                <w:szCs w:val="21"/>
              </w:rPr>
              <w:t>被检查单位</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b/>
                <w:bCs/>
                <w:color w:val="000000"/>
                <w:szCs w:val="21"/>
              </w:rPr>
              <w:t>性质</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b/>
                <w:bCs/>
                <w:color w:val="000000"/>
                <w:szCs w:val="21"/>
              </w:rPr>
              <w:t>检查</w:t>
            </w:r>
            <w:r w:rsidRPr="00BF07E9">
              <w:rPr>
                <w:rFonts w:eastAsia="仿宋_GB2312"/>
                <w:b/>
                <w:bCs/>
                <w:color w:val="000000"/>
                <w:szCs w:val="21"/>
              </w:rPr>
              <w:t xml:space="preserve">   </w:t>
            </w:r>
            <w:r w:rsidRPr="00BF07E9">
              <w:rPr>
                <w:rFonts w:eastAsia="仿宋_GB2312"/>
                <w:b/>
                <w:bCs/>
                <w:color w:val="000000"/>
                <w:szCs w:val="21"/>
              </w:rPr>
              <w:t>时间</w:t>
            </w:r>
          </w:p>
        </w:tc>
        <w:tc>
          <w:tcPr>
            <w:tcW w:w="990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b/>
                <w:bCs/>
                <w:color w:val="000000"/>
                <w:szCs w:val="21"/>
              </w:rPr>
              <w:t>检查发现问题</w:t>
            </w:r>
          </w:p>
        </w:tc>
        <w:tc>
          <w:tcPr>
            <w:tcW w:w="55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b/>
                <w:bCs/>
                <w:color w:val="000000"/>
                <w:szCs w:val="21"/>
              </w:rPr>
              <w:t>检查建议</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b/>
                <w:bCs/>
                <w:color w:val="000000"/>
                <w:szCs w:val="21"/>
              </w:rPr>
              <w:t>违法移交</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b/>
                <w:bCs/>
                <w:color w:val="000000"/>
                <w:szCs w:val="21"/>
              </w:rPr>
            </w:pPr>
            <w:r w:rsidRPr="00BF07E9">
              <w:rPr>
                <w:rFonts w:eastAsia="仿宋_GB2312"/>
                <w:b/>
                <w:bCs/>
                <w:color w:val="000000"/>
                <w:szCs w:val="21"/>
              </w:rPr>
              <w:t>备注</w:t>
            </w:r>
          </w:p>
        </w:tc>
      </w:tr>
      <w:tr w:rsidR="008D4E24" w:rsidRPr="00BF07E9" w:rsidTr="008D4E24">
        <w:trPr>
          <w:trHeight w:val="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1</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广元市中医医院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使用</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9.16-9.17</w:t>
            </w:r>
          </w:p>
        </w:tc>
        <w:tc>
          <w:tcPr>
            <w:tcW w:w="990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《办法》第四条：配备的医疗器械质量管理人员不能与其规模相适应。医疗器械使用质量管理制度不能完全覆盖质量管理全过程。</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《办法》第十条：检验科库房，贮存体外诊断试剂场所与贮存品种、数量不相适应，库房堆放凌乱，存有其他杂物，库房电闸绝缘体破损，裸露电线。</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 xml:space="preserve">    </w:t>
            </w:r>
            <w:r w:rsidRPr="00BF07E9">
              <w:rPr>
                <w:rFonts w:eastAsia="仿宋_GB2312"/>
                <w:color w:val="000000"/>
                <w:kern w:val="0"/>
                <w:szCs w:val="21"/>
              </w:rPr>
              <w:t>普通医疗器械库房，医疗器械与非医疗器械产品未分区存放，无货位卡，化学试剂（甲醛、甲醇）未按要求单独贮存。</w:t>
            </w:r>
          </w:p>
        </w:tc>
        <w:tc>
          <w:tcPr>
            <w:tcW w:w="55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p>
        </w:tc>
      </w:tr>
      <w:tr w:rsidR="008D4E24" w:rsidRPr="00BF07E9" w:rsidTr="008D4E24">
        <w:trPr>
          <w:trHeight w:val="825"/>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2</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四川省广元市康康医疗器械有限公司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9.17-9.18</w:t>
            </w:r>
          </w:p>
        </w:tc>
        <w:tc>
          <w:tcPr>
            <w:tcW w:w="990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《规范》第十七条：成品库房温湿度记录仪的数量（</w:t>
            </w:r>
            <w:r w:rsidRPr="00BF07E9">
              <w:rPr>
                <w:rFonts w:eastAsia="仿宋_GB2312"/>
                <w:color w:val="000000"/>
                <w:kern w:val="0"/>
                <w:szCs w:val="21"/>
              </w:rPr>
              <w:t>1</w:t>
            </w:r>
            <w:r w:rsidRPr="00BF07E9">
              <w:rPr>
                <w:rFonts w:eastAsia="仿宋_GB2312"/>
                <w:color w:val="000000"/>
                <w:kern w:val="0"/>
                <w:szCs w:val="21"/>
              </w:rPr>
              <w:t>个）与仓储占地面积不相适应，未见对库房温湿度监控验证确认相关资料。（</w:t>
            </w:r>
            <w:r w:rsidRPr="00BF07E9">
              <w:rPr>
                <w:rFonts w:eastAsia="仿宋_GB2312"/>
                <w:color w:val="000000"/>
                <w:kern w:val="0"/>
                <w:szCs w:val="21"/>
              </w:rPr>
              <w:t>2.6.1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《规范》第二十五条：《医疗器械不良事件监测和再评价管理办法》（国家市场监督管理总局令第</w:t>
            </w:r>
            <w:r w:rsidRPr="00BF07E9">
              <w:rPr>
                <w:rFonts w:eastAsia="仿宋_GB2312"/>
                <w:color w:val="000000"/>
                <w:kern w:val="0"/>
                <w:szCs w:val="21"/>
              </w:rPr>
              <w:t>1</w:t>
            </w:r>
            <w:r w:rsidRPr="00BF07E9">
              <w:rPr>
                <w:rFonts w:eastAsia="仿宋_GB2312"/>
                <w:color w:val="000000"/>
                <w:kern w:val="0"/>
                <w:szCs w:val="21"/>
              </w:rPr>
              <w:t>号）已于</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1</w:t>
            </w:r>
            <w:r w:rsidRPr="00BF07E9">
              <w:rPr>
                <w:rFonts w:eastAsia="仿宋_GB2312"/>
                <w:color w:val="000000"/>
                <w:kern w:val="0"/>
                <w:szCs w:val="21"/>
              </w:rPr>
              <w:t>月</w:t>
            </w:r>
            <w:r w:rsidRPr="00BF07E9">
              <w:rPr>
                <w:rFonts w:eastAsia="仿宋_GB2312"/>
                <w:color w:val="000000"/>
                <w:kern w:val="0"/>
                <w:szCs w:val="21"/>
              </w:rPr>
              <w:t>1</w:t>
            </w:r>
            <w:r w:rsidRPr="00BF07E9">
              <w:rPr>
                <w:rFonts w:eastAsia="仿宋_GB2312"/>
                <w:color w:val="000000"/>
                <w:kern w:val="0"/>
                <w:szCs w:val="21"/>
              </w:rPr>
              <w:t>日实施，程序文件《不良事件监测及产品再评价控制程序》（文件编号：</w:t>
            </w:r>
            <w:r w:rsidRPr="00BF07E9">
              <w:rPr>
                <w:rFonts w:eastAsia="仿宋_GB2312"/>
                <w:color w:val="000000"/>
                <w:kern w:val="0"/>
                <w:szCs w:val="21"/>
              </w:rPr>
              <w:t>GK/QSP8-09</w:t>
            </w:r>
            <w:r>
              <w:rPr>
                <w:rFonts w:eastAsia="仿宋_GB2312"/>
                <w:color w:val="000000"/>
                <w:kern w:val="0"/>
                <w:szCs w:val="21"/>
              </w:rPr>
              <w:t>）</w:t>
            </w:r>
            <w:r w:rsidRPr="00BF07E9">
              <w:rPr>
                <w:rFonts w:eastAsia="仿宋_GB2312"/>
                <w:color w:val="000000"/>
                <w:kern w:val="0"/>
                <w:szCs w:val="21"/>
              </w:rPr>
              <w:t>引用的文件为</w:t>
            </w:r>
            <w:r w:rsidRPr="00BF07E9">
              <w:rPr>
                <w:rFonts w:eastAsia="仿宋_GB2312"/>
                <w:color w:val="000000"/>
                <w:kern w:val="0"/>
                <w:szCs w:val="21"/>
              </w:rPr>
              <w:t xml:space="preserve"> </w:t>
            </w:r>
            <w:r w:rsidRPr="00BF07E9">
              <w:rPr>
                <w:rFonts w:eastAsia="仿宋_GB2312"/>
                <w:color w:val="000000"/>
                <w:kern w:val="0"/>
                <w:szCs w:val="21"/>
              </w:rPr>
              <w:t>《医疗器械不良事件监测和再评价管理办法（试行）》（国食药监〖</w:t>
            </w:r>
            <w:r w:rsidRPr="00BF07E9">
              <w:rPr>
                <w:rFonts w:eastAsia="仿宋_GB2312"/>
                <w:color w:val="000000"/>
                <w:kern w:val="0"/>
                <w:szCs w:val="21"/>
              </w:rPr>
              <w:t>2008</w:t>
            </w:r>
            <w:r w:rsidRPr="00BF07E9">
              <w:rPr>
                <w:rFonts w:eastAsia="仿宋_GB2312"/>
                <w:color w:val="000000"/>
                <w:kern w:val="0"/>
                <w:szCs w:val="21"/>
              </w:rPr>
              <w:t>〗</w:t>
            </w:r>
            <w:r w:rsidRPr="00BF07E9">
              <w:rPr>
                <w:rFonts w:eastAsia="仿宋_GB2312"/>
                <w:color w:val="000000"/>
                <w:kern w:val="0"/>
                <w:szCs w:val="21"/>
              </w:rPr>
              <w:t>766</w:t>
            </w:r>
            <w:r w:rsidRPr="00BF07E9">
              <w:rPr>
                <w:rFonts w:eastAsia="仿宋_GB2312"/>
                <w:color w:val="000000"/>
                <w:kern w:val="0"/>
                <w:szCs w:val="21"/>
              </w:rPr>
              <w:t>号），与文件和资料控制程序（编号：</w:t>
            </w:r>
            <w:r w:rsidRPr="00BF07E9">
              <w:rPr>
                <w:rFonts w:eastAsia="仿宋_GB2312"/>
                <w:color w:val="000000"/>
                <w:kern w:val="0"/>
                <w:szCs w:val="21"/>
              </w:rPr>
              <w:t>GK/QSP4-01</w:t>
            </w:r>
            <w:r w:rsidRPr="00BF07E9">
              <w:rPr>
                <w:rFonts w:eastAsia="仿宋_GB2312"/>
                <w:color w:val="000000"/>
                <w:kern w:val="0"/>
                <w:szCs w:val="21"/>
              </w:rPr>
              <w:t>）中</w:t>
            </w:r>
            <w:r w:rsidRPr="00BF07E9">
              <w:rPr>
                <w:rFonts w:eastAsia="仿宋_GB2312"/>
                <w:color w:val="000000"/>
                <w:kern w:val="0"/>
                <w:szCs w:val="21"/>
              </w:rPr>
              <w:t>4.5.4</w:t>
            </w:r>
            <w:r w:rsidRPr="00BF07E9">
              <w:rPr>
                <w:rFonts w:eastAsia="仿宋_GB2312"/>
                <w:color w:val="000000"/>
                <w:kern w:val="0"/>
                <w:szCs w:val="21"/>
              </w:rPr>
              <w:t>（</w:t>
            </w:r>
            <w:r w:rsidRPr="00BF07E9">
              <w:rPr>
                <w:rFonts w:eastAsia="仿宋_GB2312"/>
                <w:color w:val="000000"/>
                <w:kern w:val="0"/>
                <w:szCs w:val="21"/>
              </w:rPr>
              <w:t>c</w:t>
            </w:r>
            <w:r w:rsidRPr="00BF07E9">
              <w:rPr>
                <w:rFonts w:eastAsia="仿宋_GB2312"/>
                <w:color w:val="000000"/>
                <w:kern w:val="0"/>
                <w:szCs w:val="21"/>
              </w:rPr>
              <w:t>）规定不一致，未及时更新文件。（</w:t>
            </w:r>
            <w:r w:rsidRPr="00BF07E9">
              <w:rPr>
                <w:rFonts w:eastAsia="仿宋_GB2312"/>
                <w:color w:val="000000"/>
                <w:kern w:val="0"/>
                <w:szCs w:val="21"/>
              </w:rPr>
              <w:t>4.2.2</w:t>
            </w:r>
            <w:r w:rsidRPr="00BF07E9">
              <w:rPr>
                <w:rFonts w:eastAsia="仿宋_GB2312"/>
                <w:color w:val="000000"/>
                <w:kern w:val="0"/>
                <w:szCs w:val="21"/>
              </w:rPr>
              <w:t>）</w:t>
            </w:r>
            <w:r w:rsidRPr="00BF07E9">
              <w:rPr>
                <w:rFonts w:eastAsia="仿宋_GB2312"/>
                <w:color w:val="000000"/>
                <w:kern w:val="0"/>
                <w:szCs w:val="21"/>
              </w:rPr>
              <w:t xml:space="preserve"> </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《规范》第二十七条：成品货位卡（品名：</w:t>
            </w:r>
            <w:r w:rsidRPr="00BF07E9">
              <w:rPr>
                <w:rFonts w:eastAsia="仿宋_GB2312"/>
                <w:color w:val="000000"/>
                <w:kern w:val="0"/>
                <w:szCs w:val="21"/>
              </w:rPr>
              <w:t>N81100—11521</w:t>
            </w:r>
            <w:r w:rsidRPr="00BF07E9">
              <w:rPr>
                <w:rFonts w:eastAsia="仿宋_GB2312"/>
                <w:color w:val="000000"/>
                <w:kern w:val="0"/>
                <w:szCs w:val="21"/>
              </w:rPr>
              <w:t>，品名：高压注射器，产品编号：</w:t>
            </w:r>
            <w:r w:rsidRPr="00BF07E9">
              <w:rPr>
                <w:rFonts w:eastAsia="仿宋_GB2312"/>
                <w:color w:val="000000"/>
                <w:kern w:val="0"/>
                <w:szCs w:val="21"/>
              </w:rPr>
              <w:t>N81200¬—11521</w:t>
            </w:r>
            <w:r w:rsidRPr="00BF07E9">
              <w:rPr>
                <w:rFonts w:eastAsia="仿宋_GB2312"/>
                <w:color w:val="000000"/>
                <w:kern w:val="0"/>
                <w:szCs w:val="21"/>
              </w:rPr>
              <w:t>）未按文件规定涂改。原辅料货位卡（品名：吸塑盒、保护帽、母接头、</w:t>
            </w:r>
            <w:r w:rsidRPr="00BF07E9">
              <w:rPr>
                <w:rFonts w:eastAsia="仿宋_GB2312"/>
                <w:color w:val="000000"/>
                <w:kern w:val="0"/>
                <w:szCs w:val="21"/>
              </w:rPr>
              <w:t>6:100</w:t>
            </w:r>
            <w:r w:rsidRPr="00BF07E9">
              <w:rPr>
                <w:rFonts w:eastAsia="仿宋_GB2312"/>
                <w:color w:val="000000"/>
                <w:kern w:val="0"/>
                <w:szCs w:val="21"/>
              </w:rPr>
              <w:t>接头等）</w:t>
            </w:r>
            <w:r w:rsidRPr="00BF07E9">
              <w:rPr>
                <w:rFonts w:eastAsia="仿宋_GB2312"/>
                <w:color w:val="000000"/>
                <w:kern w:val="0"/>
                <w:szCs w:val="21"/>
              </w:rPr>
              <w:t>“</w:t>
            </w:r>
            <w:r w:rsidRPr="00BF07E9">
              <w:rPr>
                <w:rFonts w:eastAsia="仿宋_GB2312"/>
                <w:color w:val="000000"/>
                <w:kern w:val="0"/>
                <w:szCs w:val="21"/>
              </w:rPr>
              <w:t>原厂批号或生产日期</w:t>
            </w:r>
            <w:r w:rsidRPr="00BF07E9">
              <w:rPr>
                <w:rFonts w:eastAsia="仿宋_GB2312"/>
                <w:color w:val="000000"/>
                <w:kern w:val="0"/>
                <w:szCs w:val="21"/>
              </w:rPr>
              <w:t>”</w:t>
            </w:r>
            <w:r w:rsidRPr="00BF07E9">
              <w:rPr>
                <w:rFonts w:eastAsia="仿宋_GB2312"/>
                <w:color w:val="000000"/>
                <w:kern w:val="0"/>
                <w:szCs w:val="21"/>
              </w:rPr>
              <w:t>栏未填写。（</w:t>
            </w:r>
            <w:r w:rsidRPr="00BF07E9">
              <w:rPr>
                <w:rFonts w:eastAsia="仿宋_GB2312"/>
                <w:color w:val="000000"/>
                <w:kern w:val="0"/>
                <w:szCs w:val="21"/>
              </w:rPr>
              <w:t>4.4.4</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《规范》第五十七条：检验室注射器压力极限试验仪，未对配套试验用的不同规格型号套筒、卡具进行标识，且随意堆放。（</w:t>
            </w:r>
            <w:r w:rsidRPr="00BF07E9">
              <w:rPr>
                <w:rFonts w:eastAsia="仿宋_GB2312"/>
                <w:color w:val="000000"/>
                <w:kern w:val="0"/>
                <w:szCs w:val="21"/>
              </w:rPr>
              <w:t>8.2.2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《规范》第五十九条：库房原辅料（品名：</w:t>
            </w:r>
            <w:r w:rsidRPr="00BF07E9">
              <w:rPr>
                <w:rFonts w:eastAsia="仿宋_GB2312"/>
                <w:color w:val="000000"/>
                <w:kern w:val="0"/>
                <w:szCs w:val="21"/>
              </w:rPr>
              <w:t>pp</w:t>
            </w:r>
            <w:r w:rsidRPr="00BF07E9">
              <w:rPr>
                <w:rFonts w:eastAsia="仿宋_GB2312"/>
                <w:color w:val="000000"/>
                <w:kern w:val="0"/>
                <w:szCs w:val="21"/>
              </w:rPr>
              <w:t>，型号规格：</w:t>
            </w:r>
            <w:r w:rsidRPr="00BF07E9">
              <w:rPr>
                <w:rFonts w:eastAsia="仿宋_GB2312"/>
                <w:color w:val="000000"/>
                <w:kern w:val="0"/>
                <w:szCs w:val="21"/>
              </w:rPr>
              <w:t>6019</w:t>
            </w:r>
            <w:r w:rsidRPr="00BF07E9">
              <w:rPr>
                <w:rFonts w:eastAsia="仿宋_GB2312"/>
                <w:color w:val="000000"/>
                <w:kern w:val="0"/>
                <w:szCs w:val="21"/>
              </w:rPr>
              <w:t>，数量：</w:t>
            </w:r>
            <w:r w:rsidRPr="00BF07E9">
              <w:rPr>
                <w:rFonts w:eastAsia="仿宋_GB2312"/>
                <w:color w:val="000000"/>
                <w:kern w:val="0"/>
                <w:szCs w:val="21"/>
              </w:rPr>
              <w:t>375kg</w:t>
            </w:r>
            <w:r w:rsidRPr="00BF07E9">
              <w:rPr>
                <w:rFonts w:eastAsia="仿宋_GB2312"/>
                <w:color w:val="000000"/>
                <w:kern w:val="0"/>
                <w:szCs w:val="21"/>
              </w:rPr>
              <w:t>）未见入库记录和进货检验记录。（</w:t>
            </w:r>
            <w:r w:rsidRPr="00BF07E9">
              <w:rPr>
                <w:rFonts w:eastAsia="仿宋_GB2312"/>
                <w:color w:val="000000"/>
                <w:kern w:val="0"/>
                <w:szCs w:val="21"/>
              </w:rPr>
              <w:t>8.4.2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lastRenderedPageBreak/>
              <w:t>《规范》第七十三条：未见产品不良事件、顾客反馈意见等相关分析汇总记录。（</w:t>
            </w:r>
            <w:r w:rsidRPr="00BF07E9">
              <w:rPr>
                <w:rFonts w:eastAsia="仿宋_GB2312"/>
                <w:color w:val="000000"/>
                <w:kern w:val="0"/>
                <w:szCs w:val="21"/>
              </w:rPr>
              <w:t>11.3.1</w:t>
            </w:r>
            <w:r w:rsidRPr="00BF07E9">
              <w:rPr>
                <w:rFonts w:eastAsia="仿宋_GB2312"/>
                <w:color w:val="000000"/>
                <w:kern w:val="0"/>
                <w:szCs w:val="21"/>
              </w:rPr>
              <w:t>）</w:t>
            </w:r>
            <w:r w:rsidRPr="00BF07E9">
              <w:rPr>
                <w:rFonts w:eastAsia="仿宋_GB2312"/>
                <w:color w:val="000000"/>
                <w:kern w:val="0"/>
                <w:szCs w:val="21"/>
              </w:rPr>
              <w:t xml:space="preserve"> </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2.6.5</w:t>
            </w:r>
            <w:r w:rsidRPr="00BF07E9">
              <w:rPr>
                <w:rFonts w:eastAsia="仿宋_GB2312"/>
                <w:color w:val="000000"/>
                <w:kern w:val="0"/>
                <w:szCs w:val="21"/>
              </w:rPr>
              <w:t>：无菌、微生物</w:t>
            </w:r>
            <w:proofErr w:type="gramStart"/>
            <w:r w:rsidRPr="00BF07E9">
              <w:rPr>
                <w:rFonts w:eastAsia="仿宋_GB2312"/>
                <w:color w:val="000000"/>
                <w:kern w:val="0"/>
                <w:szCs w:val="21"/>
              </w:rPr>
              <w:t>限度室</w:t>
            </w:r>
            <w:proofErr w:type="gramEnd"/>
            <w:r w:rsidRPr="00BF07E9">
              <w:rPr>
                <w:rFonts w:eastAsia="仿宋_GB2312"/>
                <w:color w:val="000000"/>
                <w:kern w:val="0"/>
                <w:szCs w:val="21"/>
              </w:rPr>
              <w:t>传递窗，未按照《传递窗管理规程》第</w:t>
            </w:r>
            <w:r w:rsidRPr="00BF07E9">
              <w:rPr>
                <w:rFonts w:eastAsia="仿宋_GB2312"/>
                <w:color w:val="000000"/>
                <w:kern w:val="0"/>
                <w:szCs w:val="21"/>
              </w:rPr>
              <w:t>5</w:t>
            </w:r>
            <w:r w:rsidRPr="00BF07E9">
              <w:rPr>
                <w:rFonts w:eastAsia="仿宋_GB2312"/>
                <w:color w:val="000000"/>
                <w:kern w:val="0"/>
                <w:szCs w:val="21"/>
              </w:rPr>
              <w:t>条</w:t>
            </w:r>
            <w:r w:rsidRPr="00BF07E9">
              <w:rPr>
                <w:rFonts w:eastAsia="仿宋_GB2312"/>
                <w:color w:val="000000"/>
                <w:kern w:val="0"/>
                <w:szCs w:val="21"/>
              </w:rPr>
              <w:t>“</w:t>
            </w:r>
            <w:r w:rsidRPr="00BF07E9">
              <w:rPr>
                <w:rFonts w:eastAsia="仿宋_GB2312"/>
                <w:color w:val="000000"/>
                <w:kern w:val="0"/>
                <w:szCs w:val="21"/>
              </w:rPr>
              <w:t>洁净消毒及保养维护</w:t>
            </w:r>
            <w:r w:rsidRPr="00BF07E9">
              <w:rPr>
                <w:rFonts w:eastAsia="仿宋_GB2312"/>
                <w:color w:val="000000"/>
                <w:kern w:val="0"/>
                <w:szCs w:val="21"/>
              </w:rPr>
              <w:t>”</w:t>
            </w:r>
            <w:r w:rsidRPr="00BF07E9">
              <w:rPr>
                <w:rFonts w:eastAsia="仿宋_GB2312"/>
                <w:color w:val="000000"/>
                <w:kern w:val="0"/>
                <w:szCs w:val="21"/>
              </w:rPr>
              <w:t>规程进行操作。传递窗紫外线消毒记录完整（每次为</w:t>
            </w:r>
            <w:r w:rsidRPr="00BF07E9">
              <w:rPr>
                <w:rFonts w:eastAsia="仿宋_GB2312"/>
                <w:color w:val="000000"/>
                <w:kern w:val="0"/>
                <w:szCs w:val="21"/>
              </w:rPr>
              <w:t>15</w:t>
            </w:r>
            <w:r w:rsidRPr="00BF07E9">
              <w:rPr>
                <w:rFonts w:eastAsia="仿宋_GB2312"/>
                <w:color w:val="000000"/>
                <w:kern w:val="0"/>
                <w:szCs w:val="21"/>
              </w:rPr>
              <w:t>分钟），但是未在《传递窗管理规程》中对紫外线消毒时间进行规定。（</w:t>
            </w:r>
            <w:r w:rsidRPr="00BF07E9">
              <w:rPr>
                <w:rFonts w:eastAsia="仿宋_GB2312"/>
                <w:color w:val="000000"/>
                <w:kern w:val="0"/>
                <w:szCs w:val="21"/>
              </w:rPr>
              <w:t>7.16.1</w:t>
            </w:r>
            <w:r w:rsidRPr="00BF07E9">
              <w:rPr>
                <w:rFonts w:eastAsia="仿宋_GB2312"/>
                <w:color w:val="000000"/>
                <w:kern w:val="0"/>
                <w:szCs w:val="21"/>
              </w:rPr>
              <w:t>）</w:t>
            </w:r>
          </w:p>
        </w:tc>
        <w:tc>
          <w:tcPr>
            <w:tcW w:w="55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企业提交了关于生产地址变更情况说明。将生产地址变更为：广元市朝天区中子镇中曾路</w:t>
            </w:r>
            <w:r w:rsidRPr="00BF07E9">
              <w:rPr>
                <w:rFonts w:eastAsia="仿宋_GB2312"/>
                <w:color w:val="000000"/>
                <w:kern w:val="0"/>
                <w:szCs w:val="21"/>
              </w:rPr>
              <w:t>10</w:t>
            </w:r>
            <w:r w:rsidRPr="00BF07E9">
              <w:rPr>
                <w:rFonts w:eastAsia="仿宋_GB2312"/>
                <w:color w:val="000000"/>
                <w:kern w:val="0"/>
                <w:szCs w:val="21"/>
              </w:rPr>
              <w:t>号。</w:t>
            </w:r>
          </w:p>
        </w:tc>
      </w:tr>
      <w:tr w:rsidR="008D4E24" w:rsidRPr="00BF07E9" w:rsidTr="008D4E24">
        <w:trPr>
          <w:trHeight w:val="147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3</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四川恒</w:t>
            </w:r>
            <w:proofErr w:type="gramStart"/>
            <w:r w:rsidRPr="00BF07E9">
              <w:rPr>
                <w:rFonts w:eastAsia="仿宋_GB2312"/>
                <w:color w:val="000000"/>
                <w:szCs w:val="21"/>
              </w:rPr>
              <w:t>元信商贸</w:t>
            </w:r>
            <w:proofErr w:type="gramEnd"/>
            <w:r w:rsidRPr="00BF07E9">
              <w:rPr>
                <w:rFonts w:eastAsia="仿宋_GB2312"/>
                <w:color w:val="000000"/>
                <w:szCs w:val="21"/>
              </w:rPr>
              <w:t>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经营</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pacing w:val="-4"/>
                <w:szCs w:val="21"/>
              </w:rPr>
            </w:pPr>
            <w:r w:rsidRPr="00BF07E9">
              <w:rPr>
                <w:rFonts w:eastAsia="仿宋_GB2312"/>
                <w:color w:val="000000"/>
                <w:spacing w:val="-4"/>
                <w:szCs w:val="21"/>
              </w:rPr>
              <w:t>9.19-9.20</w:t>
            </w:r>
          </w:p>
        </w:tc>
        <w:tc>
          <w:tcPr>
            <w:tcW w:w="990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《规范》第九条：企业《质量管理和检查考核制度》（编号：</w:t>
            </w:r>
            <w:r w:rsidRPr="00BF07E9">
              <w:rPr>
                <w:rFonts w:eastAsia="仿宋_GB2312"/>
                <w:color w:val="000000"/>
                <w:kern w:val="0"/>
                <w:szCs w:val="21"/>
              </w:rPr>
              <w:t>HYX-QM-003-2016</w:t>
            </w:r>
            <w:r w:rsidRPr="00BF07E9">
              <w:rPr>
                <w:rFonts w:eastAsia="仿宋_GB2312"/>
                <w:color w:val="000000"/>
                <w:kern w:val="0"/>
                <w:szCs w:val="21"/>
              </w:rPr>
              <w:t>）</w:t>
            </w:r>
            <w:r w:rsidRPr="00BF07E9">
              <w:rPr>
                <w:rFonts w:eastAsia="仿宋_GB2312"/>
                <w:color w:val="000000"/>
                <w:kern w:val="0"/>
                <w:szCs w:val="21"/>
              </w:rPr>
              <w:t>5.1.3</w:t>
            </w:r>
            <w:r w:rsidRPr="00BF07E9">
              <w:rPr>
                <w:rFonts w:eastAsia="仿宋_GB2312"/>
                <w:color w:val="000000"/>
                <w:kern w:val="0"/>
                <w:szCs w:val="21"/>
              </w:rPr>
              <w:t>规定每半年对各部门质量管理工作执行情况检查一次，未见检查记录。备用发电机未见维护保养记录。（</w:t>
            </w:r>
            <w:r w:rsidRPr="00BF07E9">
              <w:rPr>
                <w:rFonts w:eastAsia="仿宋_GB2312"/>
                <w:color w:val="000000"/>
                <w:kern w:val="0"/>
                <w:szCs w:val="21"/>
              </w:rPr>
              <w:t>2.9.1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《规范》第十四条：公司未对</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1</w:t>
            </w:r>
            <w:r w:rsidRPr="00BF07E9">
              <w:rPr>
                <w:rFonts w:eastAsia="仿宋_GB2312"/>
                <w:color w:val="000000"/>
                <w:kern w:val="0"/>
                <w:szCs w:val="21"/>
              </w:rPr>
              <w:t>月</w:t>
            </w:r>
            <w:r w:rsidRPr="00BF07E9">
              <w:rPr>
                <w:rFonts w:eastAsia="仿宋_GB2312"/>
                <w:color w:val="000000"/>
                <w:kern w:val="0"/>
                <w:szCs w:val="21"/>
              </w:rPr>
              <w:t>1</w:t>
            </w:r>
            <w:r w:rsidRPr="00BF07E9">
              <w:rPr>
                <w:rFonts w:eastAsia="仿宋_GB2312"/>
                <w:color w:val="000000"/>
                <w:kern w:val="0"/>
                <w:szCs w:val="21"/>
              </w:rPr>
              <w:t>日实施的《医疗器械不良事件监测和再评价管理办法》（国家市场监督管理总局令第</w:t>
            </w:r>
            <w:r w:rsidRPr="00BF07E9">
              <w:rPr>
                <w:rFonts w:eastAsia="仿宋_GB2312"/>
                <w:color w:val="000000"/>
                <w:kern w:val="0"/>
                <w:szCs w:val="21"/>
              </w:rPr>
              <w:t>1</w:t>
            </w:r>
            <w:r w:rsidRPr="00BF07E9">
              <w:rPr>
                <w:rFonts w:eastAsia="仿宋_GB2312"/>
                <w:color w:val="000000"/>
                <w:kern w:val="0"/>
                <w:szCs w:val="21"/>
              </w:rPr>
              <w:t>号）进行培训，</w:t>
            </w:r>
            <w:r w:rsidRPr="00BF07E9">
              <w:rPr>
                <w:rFonts w:eastAsia="仿宋_GB2312"/>
                <w:color w:val="000000"/>
                <w:kern w:val="0"/>
                <w:szCs w:val="21"/>
              </w:rPr>
              <w:t>2018</w:t>
            </w:r>
            <w:r w:rsidRPr="00BF07E9">
              <w:rPr>
                <w:rFonts w:eastAsia="仿宋_GB2312"/>
                <w:color w:val="000000"/>
                <w:kern w:val="0"/>
                <w:szCs w:val="21"/>
              </w:rPr>
              <w:t>年年度培训内容与公司制定的培训计划不一致。（</w:t>
            </w:r>
            <w:r w:rsidRPr="00BF07E9">
              <w:rPr>
                <w:rFonts w:eastAsia="仿宋_GB2312"/>
                <w:color w:val="000000"/>
                <w:kern w:val="0"/>
                <w:szCs w:val="21"/>
              </w:rPr>
              <w:t>3.14</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《规范》第十九条：储运部办公室与包装材料存放区未进行任何隔离，存放低温冷冻箱、包装材料等。（</w:t>
            </w:r>
            <w:r w:rsidRPr="00BF07E9">
              <w:rPr>
                <w:rFonts w:eastAsia="仿宋_GB2312"/>
                <w:color w:val="000000"/>
                <w:kern w:val="0"/>
                <w:szCs w:val="21"/>
              </w:rPr>
              <w:t>4.19.2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《规范》第二十一条：常温库房医疗器械与地面之间未有效隔离。（</w:t>
            </w:r>
            <w:r w:rsidRPr="00BF07E9">
              <w:rPr>
                <w:rFonts w:eastAsia="仿宋_GB2312"/>
                <w:color w:val="000000"/>
                <w:kern w:val="0"/>
                <w:szCs w:val="21"/>
              </w:rPr>
              <w:t>4.21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《规范》第二十八条：常温库房温湿度监测仪未进行定期校准。（</w:t>
            </w:r>
            <w:r w:rsidRPr="00BF07E9">
              <w:rPr>
                <w:rFonts w:eastAsia="仿宋_GB2312"/>
                <w:color w:val="000000"/>
                <w:kern w:val="0"/>
                <w:szCs w:val="21"/>
              </w:rPr>
              <w:t>4.28</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《规范》第三十三条：企业与供货商签订的采购合同，未填写注册证编号等内容。（</w:t>
            </w:r>
            <w:r w:rsidRPr="00BF07E9">
              <w:rPr>
                <w:rFonts w:eastAsia="仿宋_GB2312"/>
                <w:color w:val="000000"/>
                <w:kern w:val="0"/>
                <w:szCs w:val="21"/>
              </w:rPr>
              <w:t>5.33</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《规范》第三十六条：查冷藏、冷冻体外诊断试剂运输记录表（订单编号：</w:t>
            </w:r>
            <w:r w:rsidRPr="00BF07E9">
              <w:rPr>
                <w:rFonts w:eastAsia="仿宋_GB2312"/>
                <w:color w:val="000000"/>
                <w:kern w:val="0"/>
                <w:szCs w:val="21"/>
              </w:rPr>
              <w:t>NXS049374</w:t>
            </w:r>
            <w:r w:rsidRPr="00BF07E9">
              <w:rPr>
                <w:rFonts w:eastAsia="仿宋_GB2312"/>
                <w:color w:val="000000"/>
                <w:kern w:val="0"/>
                <w:szCs w:val="21"/>
              </w:rPr>
              <w:t>），未记录采购医疗器械到达时间、接收人员签字等信息。（</w:t>
            </w:r>
            <w:r w:rsidRPr="00BF07E9">
              <w:rPr>
                <w:rFonts w:eastAsia="仿宋_GB2312"/>
                <w:color w:val="000000"/>
                <w:kern w:val="0"/>
                <w:szCs w:val="21"/>
              </w:rPr>
              <w:t>5.36.1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《规范》第三十八条：不合格品验收记录不完整，未按照《不合格</w:t>
            </w:r>
            <w:r w:rsidRPr="00BF07E9">
              <w:rPr>
                <w:rFonts w:eastAsia="仿宋_GB2312"/>
                <w:color w:val="000000"/>
                <w:kern w:val="0"/>
                <w:szCs w:val="21"/>
              </w:rPr>
              <w:t>IVD</w:t>
            </w:r>
            <w:r w:rsidRPr="00BF07E9">
              <w:rPr>
                <w:rFonts w:eastAsia="仿宋_GB2312"/>
                <w:color w:val="000000"/>
                <w:kern w:val="0"/>
                <w:szCs w:val="21"/>
              </w:rPr>
              <w:t>、销毁管理制度》（编号：</w:t>
            </w:r>
            <w:r w:rsidRPr="00BF07E9">
              <w:rPr>
                <w:rFonts w:eastAsia="仿宋_GB2312"/>
                <w:color w:val="000000"/>
                <w:kern w:val="0"/>
                <w:szCs w:val="21"/>
              </w:rPr>
              <w:t>HYX-QM-019-2016</w:t>
            </w:r>
            <w:r w:rsidRPr="00BF07E9">
              <w:rPr>
                <w:rFonts w:eastAsia="仿宋_GB2312"/>
                <w:color w:val="000000"/>
                <w:kern w:val="0"/>
                <w:szCs w:val="21"/>
              </w:rPr>
              <w:t>）执行。（</w:t>
            </w:r>
            <w:r w:rsidRPr="00BF07E9">
              <w:rPr>
                <w:rFonts w:eastAsia="仿宋_GB2312"/>
                <w:color w:val="000000"/>
                <w:kern w:val="0"/>
                <w:szCs w:val="21"/>
              </w:rPr>
              <w:t>5.38.3</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《规范》第四十二条：库房未建立外来人员出入控制措施，进出库房未建立登记制度。（</w:t>
            </w:r>
            <w:r w:rsidRPr="00BF07E9">
              <w:rPr>
                <w:rFonts w:eastAsia="仿宋_GB2312"/>
                <w:color w:val="000000"/>
                <w:kern w:val="0"/>
                <w:szCs w:val="21"/>
              </w:rPr>
              <w:t>6.42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《规范》第四十六条：查企业库房盘点表（日期：</w:t>
            </w:r>
            <w:r w:rsidRPr="00BF07E9">
              <w:rPr>
                <w:rFonts w:eastAsia="仿宋_GB2312"/>
                <w:color w:val="000000"/>
                <w:kern w:val="0"/>
                <w:szCs w:val="21"/>
              </w:rPr>
              <w:t>2019-7-24</w:t>
            </w:r>
            <w:r w:rsidRPr="00BF07E9">
              <w:rPr>
                <w:rFonts w:eastAsia="仿宋_GB2312"/>
                <w:color w:val="000000"/>
                <w:kern w:val="0"/>
                <w:szCs w:val="21"/>
              </w:rPr>
              <w:t>），未记录单纯疱疹病毒</w:t>
            </w:r>
            <w:r w:rsidRPr="00BF07E9">
              <w:rPr>
                <w:rFonts w:eastAsia="仿宋_GB2312"/>
                <w:color w:val="000000"/>
                <w:kern w:val="0"/>
                <w:szCs w:val="21"/>
              </w:rPr>
              <w:t>1+2</w:t>
            </w:r>
            <w:r w:rsidRPr="00BF07E9">
              <w:rPr>
                <w:rFonts w:eastAsia="仿宋_GB2312"/>
                <w:color w:val="000000"/>
                <w:kern w:val="0"/>
                <w:szCs w:val="21"/>
              </w:rPr>
              <w:t>型</w:t>
            </w:r>
            <w:r w:rsidRPr="00BF07E9">
              <w:rPr>
                <w:rFonts w:eastAsia="仿宋_GB2312"/>
                <w:color w:val="000000"/>
                <w:kern w:val="0"/>
                <w:szCs w:val="21"/>
              </w:rPr>
              <w:t>IgG</w:t>
            </w:r>
            <w:r w:rsidRPr="00BF07E9">
              <w:rPr>
                <w:rFonts w:eastAsia="仿宋_GB2312"/>
                <w:color w:val="000000"/>
                <w:kern w:val="0"/>
                <w:szCs w:val="21"/>
              </w:rPr>
              <w:t>抗体检测试剂盒（化学发光法）（批号：</w:t>
            </w:r>
            <w:r w:rsidRPr="00BF07E9">
              <w:rPr>
                <w:rFonts w:eastAsia="仿宋_GB2312"/>
                <w:color w:val="000000"/>
                <w:kern w:val="0"/>
                <w:szCs w:val="21"/>
              </w:rPr>
              <w:t>075068B</w:t>
            </w:r>
            <w:r w:rsidRPr="00BF07E9">
              <w:rPr>
                <w:rFonts w:eastAsia="仿宋_GB2312"/>
                <w:color w:val="000000"/>
                <w:kern w:val="0"/>
                <w:szCs w:val="21"/>
              </w:rPr>
              <w:t>，注册证号：</w:t>
            </w:r>
            <w:proofErr w:type="gramStart"/>
            <w:r w:rsidRPr="00BF07E9">
              <w:rPr>
                <w:rFonts w:eastAsia="仿宋_GB2312"/>
                <w:color w:val="000000"/>
                <w:kern w:val="0"/>
                <w:szCs w:val="21"/>
              </w:rPr>
              <w:t>国械注进</w:t>
            </w:r>
            <w:proofErr w:type="gramEnd"/>
            <w:r w:rsidRPr="00BF07E9">
              <w:rPr>
                <w:rFonts w:eastAsia="仿宋_GB2312"/>
                <w:color w:val="000000"/>
                <w:kern w:val="0"/>
                <w:szCs w:val="21"/>
              </w:rPr>
              <w:t>20173401877</w:t>
            </w:r>
            <w:r w:rsidRPr="00BF07E9">
              <w:rPr>
                <w:rFonts w:eastAsia="仿宋_GB2312"/>
                <w:color w:val="000000"/>
                <w:kern w:val="0"/>
                <w:szCs w:val="21"/>
              </w:rPr>
              <w:t>）的生产日期。（</w:t>
            </w:r>
            <w:r w:rsidRPr="00BF07E9">
              <w:rPr>
                <w:rFonts w:eastAsia="仿宋_GB2312"/>
                <w:color w:val="000000"/>
                <w:kern w:val="0"/>
                <w:szCs w:val="21"/>
              </w:rPr>
              <w:t>6.46</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《规范》第五十八条：售后服务</w:t>
            </w:r>
            <w:proofErr w:type="gramStart"/>
            <w:r w:rsidRPr="00BF07E9">
              <w:rPr>
                <w:rFonts w:eastAsia="仿宋_GB2312"/>
                <w:color w:val="000000"/>
                <w:kern w:val="0"/>
                <w:szCs w:val="21"/>
              </w:rPr>
              <w:t>反馈表未填写</w:t>
            </w:r>
            <w:proofErr w:type="gramEnd"/>
            <w:r w:rsidRPr="00BF07E9">
              <w:rPr>
                <w:rFonts w:eastAsia="仿宋_GB2312"/>
                <w:color w:val="000000"/>
                <w:kern w:val="0"/>
                <w:szCs w:val="21"/>
              </w:rPr>
              <w:t>产品名称、型号、规格、注册证号或产品备案凭证号，销售经理未签署意见和签字。（</w:t>
            </w:r>
            <w:r w:rsidRPr="00BF07E9">
              <w:rPr>
                <w:rFonts w:eastAsia="仿宋_GB2312"/>
                <w:color w:val="000000"/>
                <w:kern w:val="0"/>
                <w:szCs w:val="21"/>
              </w:rPr>
              <w:t>8.58</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《规范》第六十条：</w:t>
            </w:r>
            <w:r w:rsidRPr="00BF07E9">
              <w:rPr>
                <w:rFonts w:eastAsia="仿宋_GB2312"/>
                <w:color w:val="000000"/>
                <w:kern w:val="0"/>
                <w:szCs w:val="21"/>
              </w:rPr>
              <w:t xml:space="preserve"> </w:t>
            </w:r>
            <w:r w:rsidRPr="00BF07E9">
              <w:rPr>
                <w:rFonts w:eastAsia="仿宋_GB2312"/>
                <w:color w:val="000000"/>
                <w:kern w:val="0"/>
                <w:szCs w:val="21"/>
              </w:rPr>
              <w:t>企业未建立售后服务档案，未及时将售后服务处理结果等信息记入档案。（</w:t>
            </w:r>
            <w:r w:rsidRPr="00BF07E9">
              <w:rPr>
                <w:rFonts w:eastAsia="仿宋_GB2312"/>
                <w:color w:val="000000"/>
                <w:kern w:val="0"/>
                <w:szCs w:val="21"/>
              </w:rPr>
              <w:t>8.60</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《规范》第六十二条：企业未按照规定进行不良事件监测入网注册。（</w:t>
            </w:r>
            <w:r w:rsidRPr="00BF07E9">
              <w:rPr>
                <w:rFonts w:eastAsia="仿宋_GB2312"/>
                <w:color w:val="000000"/>
                <w:kern w:val="0"/>
                <w:szCs w:val="21"/>
              </w:rPr>
              <w:t>8.62</w:t>
            </w:r>
            <w:r w:rsidRPr="00BF07E9">
              <w:rPr>
                <w:rFonts w:eastAsia="仿宋_GB2312"/>
                <w:color w:val="000000"/>
                <w:kern w:val="0"/>
                <w:szCs w:val="21"/>
              </w:rPr>
              <w:t>）</w:t>
            </w:r>
          </w:p>
        </w:tc>
        <w:tc>
          <w:tcPr>
            <w:tcW w:w="55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 xml:space="preserve"> </w:t>
            </w:r>
            <w:r w:rsidRPr="00BF07E9">
              <w:rPr>
                <w:rFonts w:eastAsia="仿宋_GB2312"/>
                <w:color w:val="000000"/>
                <w:kern w:val="0"/>
                <w:szCs w:val="21"/>
              </w:rPr>
              <w:t>企业应当在现场检查结束后</w:t>
            </w:r>
            <w:r w:rsidRPr="00BF07E9">
              <w:rPr>
                <w:rFonts w:eastAsia="仿宋_GB2312"/>
                <w:color w:val="000000"/>
                <w:kern w:val="0"/>
                <w:szCs w:val="21"/>
              </w:rPr>
              <w:t>30</w:t>
            </w:r>
            <w:r w:rsidRPr="00BF07E9">
              <w:rPr>
                <w:rFonts w:eastAsia="仿宋_GB2312"/>
                <w:color w:val="000000"/>
                <w:kern w:val="0"/>
                <w:szCs w:val="21"/>
              </w:rPr>
              <w:t>日内完成整改，并向成都市市场监督管理局和成都市青羊区市场监督管理局提交整改报告。</w:t>
            </w:r>
          </w:p>
        </w:tc>
      </w:tr>
      <w:tr w:rsidR="008D4E24" w:rsidRPr="00BF07E9" w:rsidTr="008D4E24">
        <w:trPr>
          <w:trHeight w:val="401"/>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4</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szCs w:val="21"/>
              </w:rPr>
            </w:pPr>
            <w:r w:rsidRPr="00BF07E9">
              <w:rPr>
                <w:rFonts w:eastAsia="仿宋_GB2312"/>
                <w:color w:val="000000"/>
                <w:szCs w:val="21"/>
              </w:rPr>
              <w:t>四川康博医疗器械有限公司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9.17-9.18</w:t>
            </w:r>
          </w:p>
        </w:tc>
        <w:tc>
          <w:tcPr>
            <w:tcW w:w="990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《规范》第十三条：厂区内种植有开花植物，并有杂草生长。（</w:t>
            </w:r>
            <w:r w:rsidRPr="00BF07E9">
              <w:rPr>
                <w:rFonts w:eastAsia="仿宋_GB2312"/>
                <w:color w:val="000000"/>
                <w:kern w:val="0"/>
                <w:szCs w:val="21"/>
              </w:rPr>
              <w:t>2.8.1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《规范》第十四条：女</w:t>
            </w:r>
            <w:proofErr w:type="gramStart"/>
            <w:r w:rsidRPr="00BF07E9">
              <w:rPr>
                <w:rFonts w:eastAsia="仿宋_GB2312"/>
                <w:color w:val="000000"/>
                <w:kern w:val="0"/>
                <w:szCs w:val="21"/>
              </w:rPr>
              <w:t>一</w:t>
            </w:r>
            <w:proofErr w:type="gramEnd"/>
            <w:r w:rsidRPr="00BF07E9">
              <w:rPr>
                <w:rFonts w:eastAsia="仿宋_GB2312"/>
                <w:color w:val="000000"/>
                <w:kern w:val="0"/>
                <w:szCs w:val="21"/>
              </w:rPr>
              <w:t>更与室外大气的静压差为</w:t>
            </w:r>
            <w:r w:rsidRPr="00BF07E9">
              <w:rPr>
                <w:rFonts w:eastAsia="仿宋_GB2312"/>
                <w:color w:val="000000"/>
                <w:kern w:val="0"/>
                <w:szCs w:val="21"/>
              </w:rPr>
              <w:t>6Pa</w:t>
            </w:r>
            <w:r w:rsidRPr="00BF07E9">
              <w:rPr>
                <w:rFonts w:eastAsia="仿宋_GB2312"/>
                <w:color w:val="000000"/>
                <w:kern w:val="0"/>
                <w:szCs w:val="21"/>
              </w:rPr>
              <w:t>。（</w:t>
            </w:r>
            <w:r w:rsidRPr="00BF07E9">
              <w:rPr>
                <w:rFonts w:eastAsia="仿宋_GB2312"/>
                <w:color w:val="000000"/>
                <w:kern w:val="0"/>
                <w:szCs w:val="21"/>
              </w:rPr>
              <w:t>2.9.2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《规范》第十七条：有</w:t>
            </w:r>
            <w:r w:rsidRPr="00BF07E9">
              <w:rPr>
                <w:rFonts w:eastAsia="仿宋_GB2312"/>
                <w:color w:val="000000"/>
                <w:kern w:val="0"/>
                <w:szCs w:val="21"/>
              </w:rPr>
              <w:t>49.4kg</w:t>
            </w:r>
            <w:r w:rsidRPr="00BF07E9">
              <w:rPr>
                <w:rFonts w:eastAsia="仿宋_GB2312"/>
                <w:color w:val="000000"/>
                <w:kern w:val="0"/>
                <w:szCs w:val="21"/>
              </w:rPr>
              <w:t>成都</w:t>
            </w:r>
            <w:proofErr w:type="gramStart"/>
            <w:r w:rsidRPr="00BF07E9">
              <w:rPr>
                <w:rFonts w:eastAsia="仿宋_GB2312"/>
                <w:color w:val="000000"/>
                <w:kern w:val="0"/>
                <w:szCs w:val="21"/>
              </w:rPr>
              <w:t>鑫</w:t>
            </w:r>
            <w:proofErr w:type="gramEnd"/>
            <w:r w:rsidRPr="00BF07E9">
              <w:rPr>
                <w:rFonts w:eastAsia="微软雅黑"/>
                <w:color w:val="000000"/>
                <w:kern w:val="0"/>
                <w:szCs w:val="21"/>
              </w:rPr>
              <w:t>昇</w:t>
            </w:r>
            <w:r w:rsidRPr="00BF07E9">
              <w:rPr>
                <w:rFonts w:eastAsia="仿宋_GB2312"/>
                <w:color w:val="000000"/>
                <w:kern w:val="0"/>
                <w:szCs w:val="21"/>
              </w:rPr>
              <w:t>利无纺布有限公司</w:t>
            </w:r>
            <w:r w:rsidRPr="00BF07E9">
              <w:rPr>
                <w:rFonts w:eastAsia="仿宋_GB2312"/>
                <w:color w:val="000000"/>
                <w:kern w:val="0"/>
                <w:szCs w:val="21"/>
              </w:rPr>
              <w:t>2017</w:t>
            </w:r>
            <w:r w:rsidRPr="00BF07E9">
              <w:rPr>
                <w:rFonts w:eastAsia="仿宋_GB2312"/>
                <w:color w:val="000000"/>
                <w:kern w:val="0"/>
                <w:szCs w:val="21"/>
              </w:rPr>
              <w:t>年生产的无纺布退货未放入退货区。（</w:t>
            </w:r>
            <w:r w:rsidRPr="00BF07E9">
              <w:rPr>
                <w:rFonts w:eastAsia="仿宋_GB2312"/>
                <w:color w:val="000000"/>
                <w:kern w:val="0"/>
                <w:szCs w:val="21"/>
              </w:rPr>
              <w:t>2.6.2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lastRenderedPageBreak/>
              <w:t>《规范》第二十三条：洁净区生产车间一、二、三、四、五温湿度表、压差表的校准有效期为</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8</w:t>
            </w:r>
            <w:r w:rsidRPr="00BF07E9">
              <w:rPr>
                <w:rFonts w:eastAsia="仿宋_GB2312"/>
                <w:color w:val="000000"/>
                <w:kern w:val="0"/>
                <w:szCs w:val="21"/>
              </w:rPr>
              <w:t>月</w:t>
            </w:r>
            <w:r w:rsidRPr="00BF07E9">
              <w:rPr>
                <w:rFonts w:eastAsia="仿宋_GB2312"/>
                <w:color w:val="000000"/>
                <w:kern w:val="0"/>
                <w:szCs w:val="21"/>
              </w:rPr>
              <w:t>8</w:t>
            </w:r>
            <w:r w:rsidRPr="00BF07E9">
              <w:rPr>
                <w:rFonts w:eastAsia="仿宋_GB2312"/>
                <w:color w:val="000000"/>
                <w:kern w:val="0"/>
                <w:szCs w:val="21"/>
              </w:rPr>
              <w:t>日，已过期。（</w:t>
            </w:r>
            <w:r w:rsidRPr="00BF07E9">
              <w:rPr>
                <w:rFonts w:eastAsia="仿宋_GB2312"/>
                <w:color w:val="000000"/>
                <w:kern w:val="0"/>
                <w:szCs w:val="21"/>
              </w:rPr>
              <w:t>3.5.1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《规范》第二十七条（二）：成品库中规格型号为</w:t>
            </w:r>
            <w:r w:rsidRPr="00BF07E9">
              <w:rPr>
                <w:rFonts w:eastAsia="仿宋_GB2312"/>
                <w:color w:val="000000"/>
                <w:kern w:val="0"/>
                <w:szCs w:val="21"/>
              </w:rPr>
              <w:t>B1×10</w:t>
            </w:r>
            <w:r w:rsidRPr="00BF07E9">
              <w:rPr>
                <w:rFonts w:eastAsia="仿宋_GB2312"/>
                <w:color w:val="000000"/>
                <w:kern w:val="0"/>
                <w:szCs w:val="21"/>
              </w:rPr>
              <w:t>，生产批号为</w:t>
            </w:r>
            <w:r w:rsidRPr="00BF07E9">
              <w:rPr>
                <w:rFonts w:eastAsia="仿宋_GB2312"/>
                <w:color w:val="000000"/>
                <w:kern w:val="0"/>
                <w:szCs w:val="21"/>
              </w:rPr>
              <w:t>20190830</w:t>
            </w:r>
            <w:r w:rsidRPr="00BF07E9">
              <w:rPr>
                <w:rFonts w:eastAsia="仿宋_GB2312"/>
                <w:color w:val="000000"/>
                <w:kern w:val="0"/>
                <w:szCs w:val="21"/>
              </w:rPr>
              <w:t>的医用棉签数量与货位卡记录不一致。（</w:t>
            </w:r>
            <w:r w:rsidRPr="00BF07E9">
              <w:rPr>
                <w:rFonts w:eastAsia="仿宋_GB2312"/>
                <w:color w:val="000000"/>
                <w:kern w:val="0"/>
                <w:szCs w:val="21"/>
              </w:rPr>
              <w:t>4.4.3</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《规范》第四十三条：企业原材料库中，由大连瑞</w:t>
            </w:r>
            <w:proofErr w:type="gramStart"/>
            <w:r w:rsidRPr="00BF07E9">
              <w:rPr>
                <w:rFonts w:eastAsia="仿宋_GB2312"/>
                <w:color w:val="000000"/>
                <w:kern w:val="0"/>
                <w:szCs w:val="21"/>
              </w:rPr>
              <w:t>光非织造布集团</w:t>
            </w:r>
            <w:proofErr w:type="gramEnd"/>
            <w:r w:rsidRPr="00BF07E9">
              <w:rPr>
                <w:rFonts w:eastAsia="仿宋_GB2312"/>
                <w:color w:val="000000"/>
                <w:kern w:val="0"/>
                <w:szCs w:val="21"/>
              </w:rPr>
              <w:t>生产的口罩中布，批号：</w:t>
            </w:r>
            <w:r w:rsidRPr="00BF07E9">
              <w:rPr>
                <w:rFonts w:eastAsia="仿宋_GB2312"/>
                <w:color w:val="000000"/>
                <w:kern w:val="0"/>
                <w:szCs w:val="21"/>
              </w:rPr>
              <w:t>20190120</w:t>
            </w:r>
            <w:r w:rsidRPr="00BF07E9">
              <w:rPr>
                <w:rFonts w:eastAsia="仿宋_GB2312"/>
                <w:color w:val="000000"/>
                <w:kern w:val="0"/>
                <w:szCs w:val="21"/>
              </w:rPr>
              <w:t>，规格、型号：</w:t>
            </w:r>
            <w:r w:rsidRPr="00BF07E9">
              <w:rPr>
                <w:rFonts w:eastAsia="仿宋_GB2312"/>
                <w:color w:val="000000"/>
                <w:kern w:val="0"/>
                <w:szCs w:val="21"/>
              </w:rPr>
              <w:t>23g/m</w:t>
            </w:r>
            <w:r w:rsidRPr="00BF07E9">
              <w:rPr>
                <w:rFonts w:eastAsia="仿宋_GB2312"/>
                <w:color w:val="000000"/>
                <w:kern w:val="0"/>
                <w:szCs w:val="21"/>
                <w:vertAlign w:val="superscript"/>
              </w:rPr>
              <w:t>2</w:t>
            </w:r>
            <w:r w:rsidRPr="00BF07E9">
              <w:rPr>
                <w:rFonts w:eastAsia="仿宋_GB2312"/>
                <w:color w:val="000000"/>
                <w:kern w:val="0"/>
                <w:szCs w:val="21"/>
              </w:rPr>
              <w:t>×18cm</w:t>
            </w:r>
            <w:r w:rsidRPr="00BF07E9">
              <w:rPr>
                <w:rFonts w:eastAsia="仿宋_GB2312"/>
                <w:color w:val="000000"/>
                <w:kern w:val="0"/>
                <w:szCs w:val="21"/>
              </w:rPr>
              <w:t>，该产品货物卡上有出库数量、库存数量，但未记录进货数量。（</w:t>
            </w:r>
            <w:r w:rsidRPr="00BF07E9">
              <w:rPr>
                <w:rFonts w:eastAsia="仿宋_GB2312"/>
                <w:color w:val="000000"/>
                <w:kern w:val="0"/>
                <w:szCs w:val="21"/>
              </w:rPr>
              <w:t>4.4.2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《规范》第五十七条（一）：检测设备，尘埃粒子计数器，规格型号：</w:t>
            </w:r>
            <w:r w:rsidRPr="00BF07E9">
              <w:rPr>
                <w:rFonts w:eastAsia="仿宋_GB2312"/>
                <w:color w:val="000000"/>
                <w:kern w:val="0"/>
                <w:szCs w:val="21"/>
              </w:rPr>
              <w:t>CSJ-DII</w:t>
            </w:r>
            <w:r w:rsidRPr="00BF07E9">
              <w:rPr>
                <w:rFonts w:eastAsia="仿宋_GB2312"/>
                <w:color w:val="000000"/>
                <w:kern w:val="0"/>
                <w:szCs w:val="21"/>
              </w:rPr>
              <w:t>，校准有效期为</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8</w:t>
            </w:r>
            <w:r w:rsidRPr="00BF07E9">
              <w:rPr>
                <w:rFonts w:eastAsia="仿宋_GB2312"/>
                <w:color w:val="000000"/>
                <w:kern w:val="0"/>
                <w:szCs w:val="21"/>
              </w:rPr>
              <w:t>月</w:t>
            </w:r>
            <w:r w:rsidRPr="00BF07E9">
              <w:rPr>
                <w:rFonts w:eastAsia="仿宋_GB2312"/>
                <w:color w:val="000000"/>
                <w:kern w:val="0"/>
                <w:szCs w:val="21"/>
              </w:rPr>
              <w:t>8</w:t>
            </w:r>
            <w:r w:rsidRPr="00BF07E9">
              <w:rPr>
                <w:rFonts w:eastAsia="仿宋_GB2312"/>
                <w:color w:val="000000"/>
                <w:kern w:val="0"/>
                <w:szCs w:val="21"/>
              </w:rPr>
              <w:t>日，已过期。（</w:t>
            </w:r>
            <w:r w:rsidRPr="00BF07E9">
              <w:rPr>
                <w:rFonts w:eastAsia="仿宋_GB2312"/>
                <w:color w:val="000000"/>
                <w:kern w:val="0"/>
                <w:szCs w:val="21"/>
              </w:rPr>
              <w:t>8.2.1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《规范》第七十一条：企业未及时登陆国家医疗器械不良事件监测信息系统，收集分析不良事件。（</w:t>
            </w:r>
            <w:r w:rsidRPr="00BF07E9">
              <w:rPr>
                <w:rFonts w:eastAsia="仿宋_GB2312"/>
                <w:color w:val="000000"/>
                <w:kern w:val="0"/>
                <w:szCs w:val="21"/>
              </w:rPr>
              <w:t>11.3.1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《规范》第七十四条：</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2</w:t>
            </w:r>
            <w:r w:rsidRPr="00BF07E9">
              <w:rPr>
                <w:rFonts w:eastAsia="仿宋_GB2312"/>
                <w:color w:val="000000"/>
                <w:kern w:val="0"/>
                <w:szCs w:val="21"/>
              </w:rPr>
              <w:t>月</w:t>
            </w:r>
            <w:r w:rsidRPr="00BF07E9">
              <w:rPr>
                <w:rFonts w:eastAsia="仿宋_GB2312"/>
                <w:color w:val="000000"/>
                <w:kern w:val="0"/>
                <w:szCs w:val="21"/>
              </w:rPr>
              <w:t>13</w:t>
            </w:r>
            <w:r w:rsidRPr="00BF07E9">
              <w:rPr>
                <w:rFonts w:eastAsia="仿宋_GB2312"/>
                <w:color w:val="000000"/>
                <w:kern w:val="0"/>
                <w:szCs w:val="21"/>
              </w:rPr>
              <w:t>日企业接到客户</w:t>
            </w:r>
            <w:proofErr w:type="gramStart"/>
            <w:r w:rsidRPr="00BF07E9">
              <w:rPr>
                <w:rFonts w:eastAsia="仿宋_GB2312"/>
                <w:color w:val="000000"/>
                <w:kern w:val="0"/>
                <w:szCs w:val="21"/>
              </w:rPr>
              <w:t>投诉耳挂口罩</w:t>
            </w:r>
            <w:proofErr w:type="gramEnd"/>
            <w:r w:rsidRPr="00BF07E9">
              <w:rPr>
                <w:rFonts w:eastAsia="仿宋_GB2312"/>
                <w:color w:val="000000"/>
                <w:kern w:val="0"/>
                <w:szCs w:val="21"/>
              </w:rPr>
              <w:t>产品有异味，企业未采取有效措施进行纠正和预防。（</w:t>
            </w:r>
            <w:r w:rsidRPr="00BF07E9">
              <w:rPr>
                <w:rFonts w:eastAsia="仿宋_GB2312"/>
                <w:color w:val="000000"/>
                <w:kern w:val="0"/>
                <w:szCs w:val="21"/>
              </w:rPr>
              <w:t>11.4.1</w:t>
            </w:r>
            <w:r w:rsidRPr="00BF07E9">
              <w:rPr>
                <w:rFonts w:eastAsia="仿宋_GB2312"/>
                <w:color w:val="000000"/>
                <w:kern w:val="0"/>
                <w:szCs w:val="21"/>
              </w:rPr>
              <w:t>）</w:t>
            </w:r>
          </w:p>
        </w:tc>
        <w:tc>
          <w:tcPr>
            <w:tcW w:w="55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p>
        </w:tc>
      </w:tr>
      <w:tr w:rsidR="008D4E24" w:rsidRPr="00BF07E9" w:rsidTr="008D4E24">
        <w:trPr>
          <w:trHeight w:val="139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5</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眉山市中医医院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使用</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9.18-9.19</w:t>
            </w:r>
          </w:p>
        </w:tc>
        <w:tc>
          <w:tcPr>
            <w:tcW w:w="990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《办法》第十条：可吸收生物膜标签标识贮存温度为</w:t>
            </w:r>
            <w:r w:rsidRPr="00BF07E9">
              <w:rPr>
                <w:rFonts w:eastAsia="仿宋_GB2312"/>
                <w:color w:val="000000"/>
                <w:kern w:val="0"/>
                <w:szCs w:val="21"/>
              </w:rPr>
              <w:t>15</w:t>
            </w:r>
            <w:r w:rsidRPr="00BF07E9">
              <w:rPr>
                <w:rFonts w:ascii="宋体" w:hAnsi="宋体" w:cs="宋体" w:hint="eastAsia"/>
                <w:color w:val="000000"/>
                <w:kern w:val="0"/>
                <w:szCs w:val="21"/>
              </w:rPr>
              <w:t>℃</w:t>
            </w:r>
            <w:r w:rsidRPr="00BF07E9">
              <w:rPr>
                <w:rFonts w:eastAsia="仿宋_GB2312"/>
                <w:color w:val="000000"/>
                <w:kern w:val="0"/>
                <w:szCs w:val="21"/>
              </w:rPr>
              <w:t>-25</w:t>
            </w:r>
            <w:r w:rsidRPr="00BF07E9">
              <w:rPr>
                <w:rFonts w:ascii="宋体" w:hAnsi="宋体" w:cs="宋体" w:hint="eastAsia"/>
                <w:color w:val="000000"/>
                <w:kern w:val="0"/>
                <w:szCs w:val="21"/>
              </w:rPr>
              <w:t>℃</w:t>
            </w:r>
            <w:r w:rsidRPr="00BF07E9">
              <w:rPr>
                <w:rFonts w:eastAsia="仿宋_GB2312"/>
                <w:color w:val="000000"/>
                <w:kern w:val="0"/>
                <w:szCs w:val="21"/>
              </w:rPr>
              <w:t>，现场检查存放该产品库房的《</w:t>
            </w:r>
            <w:r w:rsidRPr="00BF07E9">
              <w:rPr>
                <w:rFonts w:eastAsia="仿宋_GB2312"/>
                <w:color w:val="000000"/>
                <w:kern w:val="0"/>
                <w:szCs w:val="21"/>
              </w:rPr>
              <w:t>1</w:t>
            </w:r>
            <w:r w:rsidRPr="00BF07E9">
              <w:rPr>
                <w:rFonts w:eastAsia="仿宋_GB2312"/>
                <w:color w:val="000000"/>
                <w:kern w:val="0"/>
                <w:szCs w:val="21"/>
              </w:rPr>
              <w:t>物资库房干湿温度登记本》</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6-9</w:t>
            </w:r>
            <w:r w:rsidRPr="00BF07E9">
              <w:rPr>
                <w:rFonts w:eastAsia="仿宋_GB2312"/>
                <w:color w:val="000000"/>
                <w:kern w:val="0"/>
                <w:szCs w:val="21"/>
              </w:rPr>
              <w:t>月的记录中有</w:t>
            </w:r>
            <w:r w:rsidRPr="00BF07E9">
              <w:rPr>
                <w:rFonts w:eastAsia="仿宋_GB2312"/>
                <w:color w:val="000000"/>
                <w:kern w:val="0"/>
                <w:szCs w:val="21"/>
              </w:rPr>
              <w:t>26</w:t>
            </w:r>
            <w:r w:rsidRPr="00BF07E9">
              <w:rPr>
                <w:rFonts w:ascii="宋体" w:hAnsi="宋体" w:cs="宋体" w:hint="eastAsia"/>
                <w:color w:val="000000"/>
                <w:kern w:val="0"/>
                <w:szCs w:val="21"/>
              </w:rPr>
              <w:t>℃</w:t>
            </w:r>
            <w:r w:rsidRPr="00BF07E9">
              <w:rPr>
                <w:rFonts w:eastAsia="仿宋_GB2312"/>
                <w:color w:val="000000"/>
                <w:kern w:val="0"/>
                <w:szCs w:val="21"/>
              </w:rPr>
              <w:t>-28</w:t>
            </w:r>
            <w:r w:rsidRPr="00BF07E9">
              <w:rPr>
                <w:rFonts w:ascii="宋体" w:hAnsi="宋体" w:cs="宋体" w:hint="eastAsia"/>
                <w:color w:val="000000"/>
                <w:kern w:val="0"/>
                <w:szCs w:val="21"/>
              </w:rPr>
              <w:t>℃</w:t>
            </w:r>
            <w:r w:rsidRPr="00BF07E9">
              <w:rPr>
                <w:rFonts w:eastAsia="仿宋_GB2312"/>
                <w:color w:val="000000"/>
                <w:kern w:val="0"/>
                <w:szCs w:val="21"/>
              </w:rPr>
              <w:t>的记录。</w:t>
            </w:r>
          </w:p>
          <w:p w:rsidR="008D4E24" w:rsidRPr="00BF07E9" w:rsidRDefault="008D4E24" w:rsidP="00BF07E9">
            <w:pPr>
              <w:widowControl/>
              <w:textAlignment w:val="center"/>
              <w:rPr>
                <w:rFonts w:eastAsia="仿宋_GB2312"/>
                <w:color w:val="000000"/>
                <w:kern w:val="0"/>
                <w:szCs w:val="21"/>
              </w:rPr>
            </w:pPr>
          </w:p>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《办法》十五条：检验科全自动化学发光分析仪（品牌：雅培，型号：</w:t>
            </w:r>
            <w:r w:rsidRPr="00BF07E9">
              <w:rPr>
                <w:rFonts w:eastAsia="仿宋_GB2312"/>
                <w:color w:val="000000"/>
                <w:kern w:val="0"/>
                <w:szCs w:val="21"/>
              </w:rPr>
              <w:t>architect i1000sr</w:t>
            </w:r>
            <w:r w:rsidRPr="00BF07E9">
              <w:rPr>
                <w:rFonts w:eastAsia="仿宋_GB2312"/>
                <w:color w:val="000000"/>
                <w:kern w:val="0"/>
                <w:szCs w:val="21"/>
              </w:rPr>
              <w:t>，</w:t>
            </w:r>
            <w:r w:rsidRPr="00BF07E9">
              <w:rPr>
                <w:rFonts w:eastAsia="仿宋_GB2312"/>
                <w:color w:val="000000"/>
                <w:kern w:val="0"/>
                <w:szCs w:val="21"/>
              </w:rPr>
              <w:t>SN</w:t>
            </w:r>
            <w:r w:rsidRPr="00BF07E9">
              <w:rPr>
                <w:rFonts w:eastAsia="仿宋_GB2312"/>
                <w:color w:val="000000"/>
                <w:kern w:val="0"/>
                <w:szCs w:val="21"/>
              </w:rPr>
              <w:t>：</w:t>
            </w:r>
            <w:r w:rsidRPr="00BF07E9">
              <w:rPr>
                <w:rFonts w:eastAsia="仿宋_GB2312"/>
                <w:color w:val="000000"/>
                <w:kern w:val="0"/>
                <w:szCs w:val="21"/>
              </w:rPr>
              <w:t>i1SR51813</w:t>
            </w:r>
            <w:r>
              <w:rPr>
                <w:rFonts w:eastAsia="仿宋_GB2312"/>
                <w:color w:val="000000"/>
                <w:kern w:val="0"/>
                <w:szCs w:val="21"/>
              </w:rPr>
              <w:t>）</w:t>
            </w:r>
            <w:r w:rsidRPr="00BF07E9">
              <w:rPr>
                <w:rFonts w:eastAsia="仿宋_GB2312"/>
                <w:color w:val="000000"/>
                <w:kern w:val="0"/>
                <w:szCs w:val="21"/>
              </w:rPr>
              <w:t>无该设备的维护保养使用记录。</w:t>
            </w:r>
          </w:p>
        </w:tc>
        <w:tc>
          <w:tcPr>
            <w:tcW w:w="55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szCs w:val="21"/>
              </w:rPr>
            </w:pPr>
            <w:r w:rsidRPr="00BF07E9">
              <w:rPr>
                <w:rFonts w:eastAsia="仿宋_GB2312"/>
                <w:color w:val="000000"/>
                <w:szCs w:val="21"/>
              </w:rPr>
              <w:t>移交眉山市市场监督管理局</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有</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1</w:t>
            </w:r>
            <w:r w:rsidRPr="00BF07E9">
              <w:rPr>
                <w:rFonts w:eastAsia="仿宋_GB2312"/>
                <w:color w:val="000000"/>
                <w:kern w:val="0"/>
                <w:szCs w:val="21"/>
              </w:rPr>
              <w:t>、</w:t>
            </w:r>
            <w:r w:rsidRPr="00BF07E9">
              <w:rPr>
                <w:rFonts w:eastAsia="仿宋_GB2312"/>
                <w:color w:val="000000"/>
                <w:kern w:val="0"/>
                <w:szCs w:val="21"/>
              </w:rPr>
              <w:t>2018</w:t>
            </w:r>
            <w:r w:rsidRPr="00BF07E9">
              <w:rPr>
                <w:rFonts w:eastAsia="仿宋_GB2312"/>
                <w:color w:val="000000"/>
                <w:kern w:val="0"/>
                <w:szCs w:val="21"/>
              </w:rPr>
              <w:t>年</w:t>
            </w:r>
            <w:r w:rsidRPr="00BF07E9">
              <w:rPr>
                <w:rFonts w:eastAsia="仿宋_GB2312"/>
                <w:color w:val="000000"/>
                <w:kern w:val="0"/>
                <w:szCs w:val="21"/>
              </w:rPr>
              <w:t>4</w:t>
            </w:r>
            <w:r w:rsidRPr="00BF07E9">
              <w:rPr>
                <w:rFonts w:eastAsia="仿宋_GB2312"/>
                <w:color w:val="000000"/>
                <w:kern w:val="0"/>
                <w:szCs w:val="21"/>
              </w:rPr>
              <w:t>月</w:t>
            </w:r>
            <w:r w:rsidRPr="00BF07E9">
              <w:rPr>
                <w:rFonts w:eastAsia="仿宋_GB2312"/>
                <w:color w:val="000000"/>
                <w:kern w:val="0"/>
                <w:szCs w:val="21"/>
              </w:rPr>
              <w:t>25</w:t>
            </w:r>
            <w:r w:rsidRPr="00BF07E9">
              <w:rPr>
                <w:rFonts w:eastAsia="仿宋_GB2312"/>
                <w:color w:val="000000"/>
                <w:kern w:val="0"/>
                <w:szCs w:val="21"/>
              </w:rPr>
              <w:t>日四川省医疗器械飞行检查中提出了</w:t>
            </w:r>
            <w:r w:rsidRPr="00BF07E9">
              <w:rPr>
                <w:rFonts w:eastAsia="仿宋_GB2312"/>
                <w:color w:val="000000"/>
                <w:kern w:val="0"/>
                <w:szCs w:val="21"/>
              </w:rPr>
              <w:t>4</w:t>
            </w:r>
            <w:r w:rsidRPr="00BF07E9">
              <w:rPr>
                <w:rFonts w:eastAsia="仿宋_GB2312"/>
                <w:color w:val="000000"/>
                <w:kern w:val="0"/>
                <w:szCs w:val="21"/>
              </w:rPr>
              <w:t>条意见。整改了</w:t>
            </w:r>
            <w:r w:rsidRPr="00BF07E9">
              <w:rPr>
                <w:rFonts w:eastAsia="仿宋_GB2312"/>
                <w:color w:val="000000"/>
                <w:kern w:val="0"/>
                <w:szCs w:val="21"/>
              </w:rPr>
              <w:t>3</w:t>
            </w:r>
            <w:r w:rsidRPr="00BF07E9">
              <w:rPr>
                <w:rFonts w:eastAsia="仿宋_GB2312"/>
                <w:color w:val="000000"/>
                <w:kern w:val="0"/>
                <w:szCs w:val="21"/>
              </w:rPr>
              <w:t>条，有</w:t>
            </w:r>
            <w:r w:rsidRPr="00BF07E9">
              <w:rPr>
                <w:rFonts w:eastAsia="仿宋_GB2312"/>
                <w:color w:val="000000"/>
                <w:kern w:val="0"/>
                <w:szCs w:val="21"/>
              </w:rPr>
              <w:t>1</w:t>
            </w:r>
            <w:r w:rsidRPr="00BF07E9">
              <w:rPr>
                <w:rFonts w:eastAsia="仿宋_GB2312"/>
                <w:color w:val="000000"/>
                <w:kern w:val="0"/>
                <w:szCs w:val="21"/>
              </w:rPr>
              <w:t>条经检查未完全整改。</w:t>
            </w:r>
          </w:p>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本次检查该院全自动生化分析仪（生产企业：日本株式会社日立高新技术，产品型号：日立</w:t>
            </w:r>
            <w:r w:rsidRPr="00BF07E9">
              <w:rPr>
                <w:rFonts w:eastAsia="仿宋_GB2312"/>
                <w:color w:val="000000"/>
                <w:kern w:val="0"/>
                <w:szCs w:val="21"/>
              </w:rPr>
              <w:t>7600-110</w:t>
            </w:r>
            <w:r w:rsidRPr="00BF07E9">
              <w:rPr>
                <w:rFonts w:eastAsia="仿宋_GB2312"/>
                <w:color w:val="000000"/>
                <w:kern w:val="0"/>
                <w:szCs w:val="21"/>
              </w:rPr>
              <w:t>，出厂编号：</w:t>
            </w:r>
            <w:r w:rsidRPr="00BF07E9">
              <w:rPr>
                <w:rFonts w:eastAsia="仿宋_GB2312"/>
                <w:color w:val="000000"/>
                <w:kern w:val="0"/>
                <w:szCs w:val="21"/>
              </w:rPr>
              <w:t>778-7115</w:t>
            </w:r>
            <w:r w:rsidRPr="00BF07E9">
              <w:rPr>
                <w:rFonts w:eastAsia="仿宋_GB2312"/>
                <w:color w:val="000000"/>
                <w:kern w:val="0"/>
                <w:szCs w:val="21"/>
              </w:rPr>
              <w:t>）仍不能提供其使用记录。</w:t>
            </w:r>
          </w:p>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lastRenderedPageBreak/>
              <w:t>2</w:t>
            </w:r>
            <w:r w:rsidRPr="00BF07E9">
              <w:rPr>
                <w:rFonts w:eastAsia="仿宋_GB2312"/>
                <w:color w:val="000000"/>
                <w:kern w:val="0"/>
                <w:szCs w:val="21"/>
              </w:rPr>
              <w:t>、可吸收生物膜，规格：</w:t>
            </w:r>
            <w:r w:rsidRPr="00BF07E9">
              <w:rPr>
                <w:rFonts w:eastAsia="仿宋_GB2312"/>
                <w:color w:val="000000"/>
                <w:kern w:val="0"/>
                <w:szCs w:val="21"/>
              </w:rPr>
              <w:t>25×25mm</w:t>
            </w:r>
            <w:r w:rsidRPr="00BF07E9">
              <w:rPr>
                <w:rFonts w:eastAsia="仿宋_GB2312"/>
                <w:color w:val="000000"/>
                <w:kern w:val="0"/>
                <w:szCs w:val="21"/>
              </w:rPr>
              <w:t>，生产厂家：瑞士盖氏制药有限公司，批号：</w:t>
            </w:r>
            <w:r w:rsidRPr="00BF07E9">
              <w:rPr>
                <w:rFonts w:eastAsia="仿宋_GB2312"/>
                <w:color w:val="000000"/>
                <w:kern w:val="0"/>
                <w:szCs w:val="21"/>
              </w:rPr>
              <w:t>81801338</w:t>
            </w:r>
            <w:r w:rsidRPr="00BF07E9">
              <w:rPr>
                <w:rFonts w:eastAsia="仿宋_GB2312"/>
                <w:color w:val="000000"/>
                <w:kern w:val="0"/>
                <w:szCs w:val="21"/>
              </w:rPr>
              <w:t>，效期：</w:t>
            </w:r>
            <w:r w:rsidRPr="00BF07E9">
              <w:rPr>
                <w:rFonts w:eastAsia="仿宋_GB2312"/>
                <w:color w:val="000000"/>
                <w:kern w:val="0"/>
                <w:szCs w:val="21"/>
              </w:rPr>
              <w:t>2021-09-29</w:t>
            </w:r>
            <w:r w:rsidRPr="00BF07E9">
              <w:rPr>
                <w:rFonts w:eastAsia="仿宋_GB2312"/>
                <w:color w:val="000000"/>
                <w:kern w:val="0"/>
                <w:szCs w:val="21"/>
              </w:rPr>
              <w:t>，进货日期：</w:t>
            </w:r>
            <w:r w:rsidRPr="00BF07E9">
              <w:rPr>
                <w:rFonts w:eastAsia="仿宋_GB2312"/>
                <w:color w:val="000000"/>
                <w:kern w:val="0"/>
                <w:szCs w:val="21"/>
              </w:rPr>
              <w:t>2019-04-09</w:t>
            </w:r>
            <w:r w:rsidRPr="00BF07E9">
              <w:rPr>
                <w:rFonts w:eastAsia="仿宋_GB2312"/>
                <w:color w:val="000000"/>
                <w:kern w:val="0"/>
                <w:szCs w:val="21"/>
              </w:rPr>
              <w:t>。</w:t>
            </w:r>
          </w:p>
        </w:tc>
      </w:tr>
      <w:tr w:rsidR="008D4E24" w:rsidRPr="00BF07E9" w:rsidTr="008D4E24">
        <w:trPr>
          <w:trHeight w:val="2794"/>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6</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成都优途科技有限公司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9.20-9.21</w:t>
            </w:r>
          </w:p>
        </w:tc>
        <w:tc>
          <w:tcPr>
            <w:tcW w:w="990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《规范》第十七条：生产车间底壳组件</w:t>
            </w:r>
            <w:proofErr w:type="gramStart"/>
            <w:r w:rsidRPr="00BF07E9">
              <w:rPr>
                <w:rFonts w:eastAsia="仿宋_GB2312"/>
                <w:color w:val="000000"/>
                <w:kern w:val="0"/>
                <w:szCs w:val="21"/>
              </w:rPr>
              <w:t>组装区</w:t>
            </w:r>
            <w:proofErr w:type="gramEnd"/>
            <w:r w:rsidRPr="00BF07E9">
              <w:rPr>
                <w:rFonts w:eastAsia="仿宋_GB2312"/>
                <w:color w:val="000000"/>
                <w:kern w:val="0"/>
                <w:szCs w:val="21"/>
              </w:rPr>
              <w:t>半成品不合格区有红色和绿色两种颜色，半成品合格区有红色和绿色两种颜色。（</w:t>
            </w:r>
            <w:r w:rsidRPr="00BF07E9">
              <w:rPr>
                <w:rFonts w:eastAsia="仿宋_GB2312"/>
                <w:color w:val="000000"/>
                <w:kern w:val="0"/>
                <w:szCs w:val="21"/>
              </w:rPr>
              <w:t>2.6.2</w:t>
            </w:r>
            <w:r w:rsidRPr="00BF07E9">
              <w:rPr>
                <w:rFonts w:eastAsia="仿宋_GB2312"/>
                <w:color w:val="000000"/>
                <w:kern w:val="0"/>
                <w:szCs w:val="21"/>
              </w:rPr>
              <w:t>）</w:t>
            </w:r>
          </w:p>
          <w:p w:rsidR="008D4E24" w:rsidRPr="00BF07E9" w:rsidRDefault="008D4E24" w:rsidP="00BF07E9">
            <w:pPr>
              <w:rPr>
                <w:rFonts w:eastAsia="仿宋_GB2312"/>
                <w:color w:val="000000"/>
                <w:kern w:val="0"/>
                <w:szCs w:val="21"/>
              </w:rPr>
            </w:pPr>
            <w:r w:rsidRPr="00BF07E9">
              <w:rPr>
                <w:rFonts w:eastAsia="仿宋_GB2312"/>
                <w:color w:val="000000"/>
                <w:kern w:val="0"/>
                <w:szCs w:val="21"/>
              </w:rPr>
              <w:t>《规范》第二十条：现场查看企业生产车间，焊接台，设备型号：</w:t>
            </w:r>
            <w:r w:rsidRPr="00BF07E9">
              <w:rPr>
                <w:rFonts w:eastAsia="仿宋_GB2312"/>
                <w:color w:val="000000"/>
                <w:kern w:val="0"/>
                <w:szCs w:val="21"/>
              </w:rPr>
              <w:t>SS-206B</w:t>
            </w:r>
            <w:r w:rsidRPr="00BF07E9">
              <w:rPr>
                <w:rFonts w:eastAsia="仿宋_GB2312"/>
                <w:color w:val="000000"/>
                <w:kern w:val="0"/>
                <w:szCs w:val="21"/>
              </w:rPr>
              <w:t>，设备编号：</w:t>
            </w:r>
            <w:r w:rsidRPr="00BF07E9">
              <w:rPr>
                <w:rFonts w:eastAsia="仿宋_GB2312"/>
                <w:color w:val="000000"/>
                <w:kern w:val="0"/>
                <w:szCs w:val="21"/>
              </w:rPr>
              <w:t>0073IP00100</w:t>
            </w:r>
            <w:r w:rsidRPr="00BF07E9">
              <w:rPr>
                <w:rFonts w:eastAsia="仿宋_GB2312"/>
                <w:color w:val="000000"/>
                <w:kern w:val="0"/>
                <w:szCs w:val="21"/>
              </w:rPr>
              <w:t>，设备状态标识为</w:t>
            </w:r>
            <w:r w:rsidRPr="00BF07E9">
              <w:rPr>
                <w:rFonts w:eastAsia="仿宋_GB2312"/>
                <w:color w:val="000000"/>
                <w:kern w:val="0"/>
                <w:szCs w:val="21"/>
              </w:rPr>
              <w:t>“</w:t>
            </w:r>
            <w:r w:rsidRPr="00BF07E9">
              <w:rPr>
                <w:rFonts w:eastAsia="仿宋_GB2312"/>
                <w:color w:val="000000"/>
                <w:kern w:val="0"/>
                <w:szCs w:val="21"/>
              </w:rPr>
              <w:t>维修中</w:t>
            </w:r>
            <w:r w:rsidRPr="00BF07E9">
              <w:rPr>
                <w:rFonts w:eastAsia="仿宋_GB2312"/>
                <w:color w:val="000000"/>
                <w:kern w:val="0"/>
                <w:szCs w:val="21"/>
              </w:rPr>
              <w:t>”</w:t>
            </w:r>
            <w:r w:rsidRPr="00BF07E9">
              <w:rPr>
                <w:rFonts w:eastAsia="仿宋_GB2312"/>
                <w:color w:val="000000"/>
                <w:kern w:val="0"/>
                <w:szCs w:val="21"/>
              </w:rPr>
              <w:t>与实际状态（</w:t>
            </w:r>
            <w:r w:rsidRPr="00BF07E9">
              <w:rPr>
                <w:rFonts w:eastAsia="仿宋_GB2312"/>
                <w:color w:val="000000"/>
                <w:kern w:val="0"/>
                <w:szCs w:val="21"/>
              </w:rPr>
              <w:t>“</w:t>
            </w:r>
            <w:r w:rsidRPr="00BF07E9">
              <w:rPr>
                <w:rFonts w:eastAsia="仿宋_GB2312"/>
                <w:color w:val="000000"/>
                <w:kern w:val="0"/>
                <w:szCs w:val="21"/>
              </w:rPr>
              <w:t>待运行</w:t>
            </w:r>
            <w:r w:rsidRPr="00BF07E9">
              <w:rPr>
                <w:rFonts w:eastAsia="仿宋_GB2312"/>
                <w:color w:val="000000"/>
                <w:kern w:val="0"/>
                <w:szCs w:val="21"/>
              </w:rPr>
              <w:t>”</w:t>
            </w:r>
            <w:r w:rsidRPr="00BF07E9">
              <w:rPr>
                <w:rFonts w:eastAsia="仿宋_GB2312"/>
                <w:color w:val="000000"/>
                <w:kern w:val="0"/>
                <w:szCs w:val="21"/>
              </w:rPr>
              <w:t>）不一致。（</w:t>
            </w:r>
            <w:r w:rsidRPr="00BF07E9">
              <w:rPr>
                <w:rFonts w:eastAsia="仿宋_GB2312"/>
                <w:color w:val="000000"/>
                <w:kern w:val="0"/>
                <w:szCs w:val="21"/>
              </w:rPr>
              <w:t>3.2.2</w:t>
            </w:r>
            <w:r w:rsidRPr="00BF07E9">
              <w:rPr>
                <w:rFonts w:eastAsia="仿宋_GB2312"/>
                <w:color w:val="000000"/>
                <w:kern w:val="0"/>
                <w:szCs w:val="21"/>
              </w:rPr>
              <w:t>）</w:t>
            </w:r>
          </w:p>
          <w:p w:rsidR="008D4E24" w:rsidRPr="00BF07E9" w:rsidRDefault="008D4E24" w:rsidP="00BF07E9">
            <w:pPr>
              <w:rPr>
                <w:rFonts w:eastAsia="仿宋_GB2312"/>
                <w:color w:val="000000"/>
                <w:kern w:val="0"/>
                <w:szCs w:val="21"/>
              </w:rPr>
            </w:pPr>
            <w:r w:rsidRPr="00BF07E9">
              <w:rPr>
                <w:rFonts w:eastAsia="仿宋_GB2312"/>
                <w:color w:val="000000"/>
                <w:kern w:val="0"/>
                <w:szCs w:val="21"/>
              </w:rPr>
              <w:t>《规范》第二十七条（二）：原材料库中主板（材料编号：</w:t>
            </w:r>
            <w:r w:rsidRPr="00BF07E9">
              <w:rPr>
                <w:rFonts w:eastAsia="仿宋_GB2312"/>
                <w:color w:val="000000"/>
                <w:kern w:val="0"/>
                <w:szCs w:val="21"/>
              </w:rPr>
              <w:t>MB000239001</w:t>
            </w:r>
            <w:r w:rsidRPr="00BF07E9">
              <w:rPr>
                <w:rFonts w:eastAsia="仿宋_GB2312"/>
                <w:color w:val="000000"/>
                <w:kern w:val="0"/>
                <w:szCs w:val="21"/>
              </w:rPr>
              <w:t>）的</w:t>
            </w:r>
            <w:proofErr w:type="gramStart"/>
            <w:r w:rsidRPr="00BF07E9">
              <w:rPr>
                <w:rFonts w:eastAsia="仿宋_GB2312"/>
                <w:color w:val="000000"/>
                <w:kern w:val="0"/>
                <w:szCs w:val="21"/>
              </w:rPr>
              <w:t>存料卡无收入</w:t>
            </w:r>
            <w:proofErr w:type="gramEnd"/>
            <w:r w:rsidRPr="00BF07E9">
              <w:rPr>
                <w:rFonts w:eastAsia="仿宋_GB2312"/>
                <w:color w:val="000000"/>
                <w:kern w:val="0"/>
                <w:szCs w:val="21"/>
              </w:rPr>
              <w:t>数有发出数和结存数。（</w:t>
            </w:r>
            <w:r w:rsidRPr="00BF07E9">
              <w:rPr>
                <w:rFonts w:eastAsia="仿宋_GB2312"/>
                <w:color w:val="000000"/>
                <w:kern w:val="0"/>
                <w:szCs w:val="21"/>
              </w:rPr>
              <w:t>4.4.3</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《规范》第二十七条（二）：不合格品报告（物料名称：</w:t>
            </w:r>
            <w:r w:rsidRPr="00BF07E9">
              <w:rPr>
                <w:rFonts w:eastAsia="仿宋_GB2312"/>
                <w:color w:val="000000"/>
                <w:kern w:val="0"/>
                <w:szCs w:val="21"/>
              </w:rPr>
              <w:t xml:space="preserve">BEE1 </w:t>
            </w:r>
            <w:r w:rsidRPr="00BF07E9">
              <w:rPr>
                <w:rFonts w:eastAsia="仿宋_GB2312"/>
                <w:color w:val="000000"/>
                <w:kern w:val="0"/>
                <w:szCs w:val="21"/>
              </w:rPr>
              <w:t>超声板，物料号：</w:t>
            </w:r>
            <w:r w:rsidRPr="00BF07E9">
              <w:rPr>
                <w:rFonts w:eastAsia="仿宋_GB2312"/>
                <w:color w:val="000000"/>
                <w:kern w:val="0"/>
                <w:szCs w:val="21"/>
              </w:rPr>
              <w:t>MB000759401</w:t>
            </w:r>
            <w:r w:rsidRPr="00BF07E9">
              <w:rPr>
                <w:rFonts w:eastAsia="仿宋_GB2312"/>
                <w:color w:val="000000"/>
                <w:kern w:val="0"/>
                <w:szCs w:val="21"/>
              </w:rPr>
              <w:t>）</w:t>
            </w:r>
            <w:r w:rsidRPr="00BF07E9">
              <w:rPr>
                <w:rFonts w:eastAsia="仿宋_GB2312"/>
                <w:color w:val="000000"/>
                <w:kern w:val="0"/>
                <w:szCs w:val="21"/>
              </w:rPr>
              <w:t>“</w:t>
            </w:r>
            <w:r w:rsidRPr="00BF07E9">
              <w:rPr>
                <w:rFonts w:eastAsia="仿宋_GB2312"/>
                <w:color w:val="000000"/>
                <w:kern w:val="0"/>
                <w:szCs w:val="21"/>
              </w:rPr>
              <w:t>是否进入</w:t>
            </w:r>
            <w:r w:rsidRPr="00BF07E9">
              <w:rPr>
                <w:rFonts w:eastAsia="仿宋_GB2312"/>
                <w:color w:val="000000"/>
                <w:kern w:val="0"/>
                <w:szCs w:val="21"/>
              </w:rPr>
              <w:t>ECR”</w:t>
            </w:r>
            <w:r w:rsidRPr="00BF07E9">
              <w:rPr>
                <w:rFonts w:eastAsia="仿宋_GB2312"/>
                <w:color w:val="000000"/>
                <w:kern w:val="0"/>
                <w:szCs w:val="21"/>
              </w:rPr>
              <w:t>栏中批准人和批准时间无签字。（</w:t>
            </w:r>
            <w:r w:rsidRPr="00BF07E9">
              <w:rPr>
                <w:rFonts w:eastAsia="仿宋_GB2312"/>
                <w:color w:val="000000"/>
                <w:kern w:val="0"/>
                <w:szCs w:val="21"/>
              </w:rPr>
              <w:t>4.4.3</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《规范》第六十七条：不合格品控制程序（文件编号：</w:t>
            </w:r>
            <w:r w:rsidRPr="00BF07E9">
              <w:rPr>
                <w:rFonts w:eastAsia="仿宋_GB2312"/>
                <w:color w:val="000000"/>
                <w:kern w:val="0"/>
                <w:szCs w:val="21"/>
              </w:rPr>
              <w:t>00000025</w:t>
            </w:r>
            <w:r w:rsidRPr="00BF07E9">
              <w:rPr>
                <w:rFonts w:eastAsia="仿宋_GB2312"/>
                <w:color w:val="000000"/>
                <w:kern w:val="0"/>
                <w:szCs w:val="21"/>
              </w:rPr>
              <w:t>）未对</w:t>
            </w:r>
            <w:r w:rsidRPr="00BF07E9">
              <w:rPr>
                <w:rFonts w:eastAsia="仿宋_GB2312"/>
                <w:color w:val="000000"/>
                <w:kern w:val="0"/>
                <w:szCs w:val="21"/>
              </w:rPr>
              <w:t>ECR</w:t>
            </w:r>
            <w:r w:rsidRPr="00BF07E9">
              <w:rPr>
                <w:rFonts w:eastAsia="仿宋_GB2312"/>
                <w:color w:val="000000"/>
                <w:kern w:val="0"/>
                <w:szCs w:val="21"/>
              </w:rPr>
              <w:t>进行名称术语解释，而企业不合格品报告中有</w:t>
            </w:r>
            <w:r w:rsidRPr="00BF07E9">
              <w:rPr>
                <w:rFonts w:eastAsia="仿宋_GB2312"/>
                <w:color w:val="000000"/>
                <w:kern w:val="0"/>
                <w:szCs w:val="21"/>
              </w:rPr>
              <w:t>ECR</w:t>
            </w:r>
            <w:r w:rsidRPr="00BF07E9">
              <w:rPr>
                <w:rFonts w:eastAsia="仿宋_GB2312"/>
                <w:color w:val="000000"/>
                <w:kern w:val="0"/>
                <w:szCs w:val="21"/>
              </w:rPr>
              <w:t>的批准栏。（</w:t>
            </w:r>
            <w:r w:rsidRPr="00BF07E9">
              <w:rPr>
                <w:rFonts w:eastAsia="仿宋_GB2312"/>
                <w:color w:val="000000"/>
                <w:kern w:val="0"/>
                <w:szCs w:val="21"/>
              </w:rPr>
              <w:t>10.1.1</w:t>
            </w:r>
            <w:r w:rsidRPr="00BF07E9">
              <w:rPr>
                <w:rFonts w:eastAsia="仿宋_GB2312"/>
                <w:color w:val="000000"/>
                <w:kern w:val="0"/>
                <w:szCs w:val="21"/>
              </w:rPr>
              <w:t>）</w:t>
            </w:r>
          </w:p>
        </w:tc>
        <w:tc>
          <w:tcPr>
            <w:tcW w:w="55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p>
        </w:tc>
      </w:tr>
      <w:tr w:rsidR="008D4E24" w:rsidRPr="00BF07E9" w:rsidTr="008D4E24">
        <w:trPr>
          <w:trHeight w:val="183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7</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成都普什医药塑料包装有限公司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pacing w:val="-4"/>
                <w:kern w:val="0"/>
                <w:szCs w:val="21"/>
              </w:rPr>
            </w:pPr>
            <w:r w:rsidRPr="00BF07E9">
              <w:rPr>
                <w:rFonts w:eastAsia="仿宋_GB2312"/>
                <w:color w:val="000000"/>
                <w:spacing w:val="-4"/>
                <w:kern w:val="0"/>
                <w:szCs w:val="21"/>
              </w:rPr>
              <w:t>9.16-9.17</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《规范》第八条：企业管理者代表（质量管理部门负责人）对医疗器械相关行业标准</w:t>
            </w:r>
            <w:r w:rsidRPr="00BF07E9">
              <w:rPr>
                <w:rFonts w:eastAsia="仿宋_GB2312"/>
                <w:color w:val="000000"/>
                <w:kern w:val="0"/>
                <w:szCs w:val="21"/>
              </w:rPr>
              <w:t>YY0033</w:t>
            </w:r>
            <w:r w:rsidRPr="00BF07E9">
              <w:rPr>
                <w:rFonts w:eastAsia="仿宋_GB2312"/>
                <w:color w:val="000000"/>
                <w:kern w:val="0"/>
                <w:szCs w:val="21"/>
              </w:rPr>
              <w:t>法律法规不熟悉。（</w:t>
            </w:r>
            <w:r w:rsidRPr="00BF07E9">
              <w:rPr>
                <w:rFonts w:eastAsia="仿宋_GB2312"/>
                <w:color w:val="000000"/>
                <w:kern w:val="0"/>
                <w:szCs w:val="21"/>
              </w:rPr>
              <w:t>1.4.1</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《规范》第十三条：</w:t>
            </w:r>
            <w:proofErr w:type="gramStart"/>
            <w:r w:rsidRPr="00BF07E9">
              <w:rPr>
                <w:rFonts w:eastAsia="仿宋_GB2312"/>
                <w:color w:val="000000"/>
                <w:kern w:val="0"/>
                <w:szCs w:val="21"/>
              </w:rPr>
              <w:t>采血管注塑间</w:t>
            </w:r>
            <w:proofErr w:type="gramEnd"/>
            <w:r w:rsidRPr="00BF07E9">
              <w:rPr>
                <w:rFonts w:eastAsia="仿宋_GB2312"/>
                <w:color w:val="000000"/>
                <w:kern w:val="0"/>
                <w:szCs w:val="21"/>
              </w:rPr>
              <w:t>中注塑机有油污渗出，零部件有严重锈蚀，地面有破损。（</w:t>
            </w:r>
            <w:r w:rsidRPr="00BF07E9">
              <w:rPr>
                <w:rFonts w:eastAsia="仿宋_GB2312"/>
                <w:color w:val="000000"/>
                <w:kern w:val="0"/>
                <w:szCs w:val="21"/>
              </w:rPr>
              <w:t>7.13.1</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《规范》第十七条：原料</w:t>
            </w:r>
            <w:proofErr w:type="gramStart"/>
            <w:r w:rsidRPr="00BF07E9">
              <w:rPr>
                <w:rFonts w:eastAsia="仿宋_GB2312"/>
                <w:color w:val="000000"/>
                <w:kern w:val="0"/>
                <w:szCs w:val="21"/>
              </w:rPr>
              <w:t>仓储间</w:t>
            </w:r>
            <w:proofErr w:type="gramEnd"/>
            <w:r w:rsidRPr="00BF07E9">
              <w:rPr>
                <w:rFonts w:eastAsia="仿宋_GB2312"/>
                <w:color w:val="000000"/>
                <w:kern w:val="0"/>
                <w:szCs w:val="21"/>
              </w:rPr>
              <w:t>的待验、合格、不合格、</w:t>
            </w:r>
            <w:proofErr w:type="gramStart"/>
            <w:r w:rsidRPr="00BF07E9">
              <w:rPr>
                <w:rFonts w:eastAsia="仿宋_GB2312"/>
                <w:color w:val="000000"/>
                <w:kern w:val="0"/>
                <w:szCs w:val="21"/>
              </w:rPr>
              <w:t>退货区</w:t>
            </w:r>
            <w:proofErr w:type="gramEnd"/>
            <w:r w:rsidRPr="00BF07E9">
              <w:rPr>
                <w:rFonts w:eastAsia="仿宋_GB2312"/>
                <w:color w:val="000000"/>
                <w:kern w:val="0"/>
                <w:szCs w:val="21"/>
              </w:rPr>
              <w:t>没有明显标识，原料</w:t>
            </w:r>
            <w:r w:rsidRPr="00BF07E9">
              <w:rPr>
                <w:rFonts w:eastAsia="仿宋_GB2312"/>
                <w:color w:val="000000"/>
                <w:kern w:val="0"/>
                <w:szCs w:val="21"/>
              </w:rPr>
              <w:t>A</w:t>
            </w:r>
            <w:r w:rsidRPr="00BF07E9">
              <w:rPr>
                <w:rFonts w:eastAsia="仿宋_GB2312"/>
                <w:color w:val="000000"/>
                <w:kern w:val="0"/>
                <w:szCs w:val="21"/>
              </w:rPr>
              <w:t>、</w:t>
            </w:r>
            <w:r w:rsidRPr="00BF07E9">
              <w:rPr>
                <w:rFonts w:eastAsia="仿宋_GB2312"/>
                <w:color w:val="000000"/>
                <w:kern w:val="0"/>
                <w:szCs w:val="21"/>
              </w:rPr>
              <w:t>B</w:t>
            </w:r>
            <w:r w:rsidRPr="00BF07E9">
              <w:rPr>
                <w:rFonts w:eastAsia="仿宋_GB2312"/>
                <w:color w:val="000000"/>
                <w:kern w:val="0"/>
                <w:szCs w:val="21"/>
              </w:rPr>
              <w:t>、</w:t>
            </w:r>
            <w:r w:rsidRPr="00BF07E9">
              <w:rPr>
                <w:rFonts w:eastAsia="仿宋_GB2312"/>
                <w:color w:val="000000"/>
                <w:kern w:val="0"/>
                <w:szCs w:val="21"/>
              </w:rPr>
              <w:t>C</w:t>
            </w:r>
            <w:r w:rsidRPr="00BF07E9">
              <w:rPr>
                <w:rFonts w:eastAsia="仿宋_GB2312"/>
                <w:color w:val="000000"/>
                <w:kern w:val="0"/>
                <w:szCs w:val="21"/>
              </w:rPr>
              <w:t>未进行分区管理。（</w:t>
            </w:r>
            <w:r w:rsidRPr="00BF07E9">
              <w:rPr>
                <w:rFonts w:eastAsia="仿宋_GB2312"/>
                <w:color w:val="000000"/>
                <w:kern w:val="0"/>
                <w:szCs w:val="21"/>
              </w:rPr>
              <w:t>2.6.2</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《规范》第二十条：</w:t>
            </w:r>
            <w:proofErr w:type="gramStart"/>
            <w:r w:rsidRPr="00BF07E9">
              <w:rPr>
                <w:rFonts w:eastAsia="仿宋_GB2312"/>
                <w:color w:val="000000"/>
                <w:kern w:val="0"/>
                <w:szCs w:val="21"/>
              </w:rPr>
              <w:t>采血管</w:t>
            </w:r>
            <w:proofErr w:type="gramEnd"/>
            <w:r w:rsidRPr="00BF07E9">
              <w:rPr>
                <w:rFonts w:eastAsia="仿宋_GB2312"/>
                <w:color w:val="000000"/>
                <w:kern w:val="0"/>
                <w:szCs w:val="21"/>
              </w:rPr>
              <w:t>组装间的烘干箱、真空机等没有运行，标识为运行状态，生产车间内紫外灯均无使用记录。（</w:t>
            </w:r>
            <w:r w:rsidRPr="00BF07E9">
              <w:rPr>
                <w:rFonts w:eastAsia="仿宋_GB2312"/>
                <w:color w:val="000000"/>
                <w:kern w:val="0"/>
                <w:szCs w:val="21"/>
              </w:rPr>
              <w:t>3.2.2</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lastRenderedPageBreak/>
              <w:t>《规范》第二十二条：</w:t>
            </w:r>
            <w:proofErr w:type="gramStart"/>
            <w:r w:rsidRPr="00BF07E9">
              <w:rPr>
                <w:rFonts w:eastAsia="仿宋_GB2312"/>
                <w:color w:val="000000"/>
                <w:kern w:val="0"/>
                <w:szCs w:val="21"/>
              </w:rPr>
              <w:t>采血管</w:t>
            </w:r>
            <w:proofErr w:type="gramEnd"/>
            <w:r w:rsidRPr="00BF07E9">
              <w:rPr>
                <w:rFonts w:eastAsia="仿宋_GB2312"/>
                <w:color w:val="000000"/>
                <w:kern w:val="0"/>
                <w:szCs w:val="21"/>
              </w:rPr>
              <w:t>组装间的万分之一电子天平不能满足生产技术要求的存放和维护条件。（</w:t>
            </w:r>
            <w:r w:rsidRPr="00BF07E9">
              <w:rPr>
                <w:rFonts w:eastAsia="仿宋_GB2312"/>
                <w:color w:val="000000"/>
                <w:kern w:val="0"/>
                <w:szCs w:val="21"/>
              </w:rPr>
              <w:t>3.6.1</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《规范》第二十三条：计量器具溶体流动速率仪未见校准证书。（</w:t>
            </w:r>
            <w:r w:rsidRPr="00BF07E9">
              <w:rPr>
                <w:rFonts w:eastAsia="仿宋_GB2312"/>
                <w:color w:val="000000"/>
                <w:kern w:val="0"/>
                <w:szCs w:val="21"/>
              </w:rPr>
              <w:t>3.5.1</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《规范》第二十七条：</w:t>
            </w:r>
            <w:proofErr w:type="gramStart"/>
            <w:r w:rsidRPr="00BF07E9">
              <w:rPr>
                <w:rFonts w:eastAsia="仿宋_GB2312"/>
                <w:color w:val="000000"/>
                <w:kern w:val="0"/>
                <w:szCs w:val="21"/>
              </w:rPr>
              <w:t>采血管注塑间</w:t>
            </w:r>
            <w:proofErr w:type="gramEnd"/>
            <w:r w:rsidRPr="00BF07E9">
              <w:rPr>
                <w:rFonts w:eastAsia="仿宋_GB2312"/>
                <w:color w:val="000000"/>
                <w:kern w:val="0"/>
                <w:szCs w:val="21"/>
              </w:rPr>
              <w:t>温湿度填写记录表、打扫记录表、实验室测量装置使用维护记录随意涂改，无签字确认。（</w:t>
            </w:r>
            <w:r w:rsidRPr="00BF07E9">
              <w:rPr>
                <w:rFonts w:eastAsia="仿宋_GB2312"/>
                <w:color w:val="000000"/>
                <w:kern w:val="0"/>
                <w:szCs w:val="21"/>
              </w:rPr>
              <w:t>4.4.4</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《规范》第四十九条：</w:t>
            </w:r>
            <w:proofErr w:type="gramStart"/>
            <w:r w:rsidRPr="00BF07E9">
              <w:rPr>
                <w:rFonts w:eastAsia="仿宋_GB2312"/>
                <w:color w:val="000000"/>
                <w:kern w:val="0"/>
                <w:szCs w:val="21"/>
              </w:rPr>
              <w:t>采血管注塑间</w:t>
            </w:r>
            <w:proofErr w:type="gramEnd"/>
            <w:r w:rsidRPr="00BF07E9">
              <w:rPr>
                <w:rFonts w:eastAsia="仿宋_GB2312"/>
                <w:color w:val="000000"/>
                <w:kern w:val="0"/>
                <w:szCs w:val="21"/>
              </w:rPr>
              <w:t>机械臂未进行验证确认。（</w:t>
            </w:r>
            <w:r w:rsidRPr="00BF07E9">
              <w:rPr>
                <w:rFonts w:eastAsia="仿宋_GB2312"/>
                <w:color w:val="000000"/>
                <w:kern w:val="0"/>
                <w:szCs w:val="21"/>
              </w:rPr>
              <w:t>7.5.1</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《规范》第五十一条：</w:t>
            </w:r>
            <w:proofErr w:type="gramStart"/>
            <w:r w:rsidRPr="00BF07E9">
              <w:rPr>
                <w:rFonts w:eastAsia="仿宋_GB2312"/>
                <w:color w:val="000000"/>
                <w:kern w:val="0"/>
                <w:szCs w:val="21"/>
              </w:rPr>
              <w:t>采血管注塑间</w:t>
            </w:r>
            <w:proofErr w:type="gramEnd"/>
            <w:r w:rsidRPr="00BF07E9">
              <w:rPr>
                <w:rFonts w:eastAsia="仿宋_GB2312"/>
                <w:color w:val="000000"/>
                <w:kern w:val="0"/>
                <w:szCs w:val="21"/>
              </w:rPr>
              <w:t>未对在产的</w:t>
            </w:r>
            <w:proofErr w:type="gramStart"/>
            <w:r w:rsidRPr="00BF07E9">
              <w:rPr>
                <w:rFonts w:eastAsia="仿宋_GB2312"/>
                <w:color w:val="000000"/>
                <w:kern w:val="0"/>
                <w:szCs w:val="21"/>
              </w:rPr>
              <w:t>采血管</w:t>
            </w:r>
            <w:proofErr w:type="gramEnd"/>
            <w:r w:rsidRPr="00BF07E9">
              <w:rPr>
                <w:rFonts w:eastAsia="仿宋_GB2312"/>
                <w:color w:val="000000"/>
                <w:kern w:val="0"/>
                <w:szCs w:val="21"/>
              </w:rPr>
              <w:t>进行标识。（</w:t>
            </w:r>
            <w:r w:rsidRPr="00BF07E9">
              <w:rPr>
                <w:rFonts w:eastAsia="仿宋_GB2312"/>
                <w:color w:val="000000"/>
                <w:kern w:val="0"/>
                <w:szCs w:val="21"/>
              </w:rPr>
              <w:t>7.7.1</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2.2.2</w:t>
            </w:r>
            <w:r w:rsidRPr="00BF07E9">
              <w:rPr>
                <w:rFonts w:eastAsia="仿宋_GB2312"/>
                <w:color w:val="000000"/>
                <w:kern w:val="0"/>
                <w:szCs w:val="21"/>
              </w:rPr>
              <w:t>）：采血</w:t>
            </w:r>
            <w:proofErr w:type="gramStart"/>
            <w:r w:rsidRPr="00BF07E9">
              <w:rPr>
                <w:rFonts w:eastAsia="仿宋_GB2312"/>
                <w:color w:val="000000"/>
                <w:kern w:val="0"/>
                <w:szCs w:val="21"/>
              </w:rPr>
              <w:t>针生产</w:t>
            </w:r>
            <w:proofErr w:type="gramEnd"/>
            <w:r w:rsidRPr="00BF07E9">
              <w:rPr>
                <w:rFonts w:eastAsia="仿宋_GB2312"/>
                <w:color w:val="000000"/>
                <w:kern w:val="0"/>
                <w:szCs w:val="21"/>
              </w:rPr>
              <w:t>车间男更衣室静压差小于</w:t>
            </w:r>
            <w:r w:rsidRPr="00BF07E9">
              <w:rPr>
                <w:rFonts w:eastAsia="仿宋_GB2312"/>
                <w:color w:val="000000"/>
                <w:kern w:val="0"/>
                <w:szCs w:val="21"/>
              </w:rPr>
              <w:t>5pa</w:t>
            </w:r>
            <w:r w:rsidRPr="00BF07E9">
              <w:rPr>
                <w:rFonts w:eastAsia="仿宋_GB2312"/>
                <w:color w:val="000000"/>
                <w:kern w:val="0"/>
                <w:szCs w:val="21"/>
              </w:rPr>
              <w:t>。（</w:t>
            </w:r>
            <w:r w:rsidRPr="00BF07E9">
              <w:rPr>
                <w:rFonts w:eastAsia="仿宋_GB2312"/>
                <w:color w:val="000000"/>
                <w:kern w:val="0"/>
                <w:szCs w:val="21"/>
              </w:rPr>
              <w:t>2.9.2</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2.2.2</w:t>
            </w:r>
            <w:r w:rsidRPr="00BF07E9">
              <w:rPr>
                <w:rFonts w:eastAsia="仿宋_GB2312"/>
                <w:color w:val="000000"/>
                <w:kern w:val="0"/>
                <w:szCs w:val="21"/>
              </w:rPr>
              <w:t>）：采血</w:t>
            </w:r>
            <w:proofErr w:type="gramStart"/>
            <w:r w:rsidRPr="00BF07E9">
              <w:rPr>
                <w:rFonts w:eastAsia="仿宋_GB2312"/>
                <w:color w:val="000000"/>
                <w:kern w:val="0"/>
                <w:szCs w:val="21"/>
              </w:rPr>
              <w:t>针生产</w:t>
            </w:r>
            <w:proofErr w:type="gramEnd"/>
            <w:r w:rsidRPr="00BF07E9">
              <w:rPr>
                <w:rFonts w:eastAsia="仿宋_GB2312"/>
                <w:color w:val="000000"/>
                <w:kern w:val="0"/>
                <w:szCs w:val="21"/>
              </w:rPr>
              <w:t>车间清洗干燥间、洁具间与生产车间无明显压差梯度。（</w:t>
            </w:r>
            <w:r w:rsidRPr="00BF07E9">
              <w:rPr>
                <w:rFonts w:eastAsia="仿宋_GB2312"/>
                <w:color w:val="000000"/>
                <w:kern w:val="0"/>
                <w:szCs w:val="21"/>
              </w:rPr>
              <w:t>2.9.3</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2.2.11</w:t>
            </w:r>
            <w:r w:rsidRPr="00BF07E9">
              <w:rPr>
                <w:rFonts w:eastAsia="仿宋_GB2312"/>
                <w:color w:val="000000"/>
                <w:kern w:val="0"/>
                <w:szCs w:val="21"/>
              </w:rPr>
              <w:t>）：采血针的生产车间湿度为</w:t>
            </w:r>
            <w:r w:rsidRPr="00BF07E9">
              <w:rPr>
                <w:rFonts w:eastAsia="仿宋_GB2312"/>
                <w:color w:val="000000"/>
                <w:kern w:val="0"/>
                <w:szCs w:val="21"/>
              </w:rPr>
              <w:t>70%</w:t>
            </w:r>
            <w:r w:rsidRPr="00BF07E9">
              <w:rPr>
                <w:rFonts w:eastAsia="仿宋_GB2312"/>
                <w:color w:val="000000"/>
                <w:kern w:val="0"/>
                <w:szCs w:val="21"/>
              </w:rPr>
              <w:t>。（</w:t>
            </w:r>
            <w:r w:rsidRPr="00BF07E9">
              <w:rPr>
                <w:rFonts w:eastAsia="仿宋_GB2312"/>
                <w:color w:val="000000"/>
                <w:kern w:val="0"/>
                <w:szCs w:val="21"/>
              </w:rPr>
              <w:t>2.18.1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2.2.13</w:t>
            </w:r>
            <w:r w:rsidRPr="00BF07E9">
              <w:rPr>
                <w:rFonts w:eastAsia="仿宋_GB2312"/>
                <w:color w:val="000000"/>
                <w:kern w:val="0"/>
                <w:szCs w:val="21"/>
              </w:rPr>
              <w:t>）：</w:t>
            </w:r>
            <w:proofErr w:type="gramStart"/>
            <w:r w:rsidRPr="00BF07E9">
              <w:rPr>
                <w:rFonts w:eastAsia="仿宋_GB2312"/>
                <w:color w:val="000000"/>
                <w:kern w:val="0"/>
                <w:szCs w:val="21"/>
              </w:rPr>
              <w:t>采血管注塑间</w:t>
            </w:r>
            <w:proofErr w:type="gramEnd"/>
            <w:r w:rsidRPr="00BF07E9">
              <w:rPr>
                <w:rFonts w:eastAsia="仿宋_GB2312"/>
                <w:color w:val="000000"/>
                <w:kern w:val="0"/>
                <w:szCs w:val="21"/>
              </w:rPr>
              <w:t>中注塑机管道底部有积水。（</w:t>
            </w:r>
            <w:r w:rsidRPr="00BF07E9">
              <w:rPr>
                <w:rFonts w:eastAsia="仿宋_GB2312"/>
                <w:color w:val="000000"/>
                <w:kern w:val="0"/>
                <w:szCs w:val="21"/>
              </w:rPr>
              <w:t>2.20.1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lastRenderedPageBreak/>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p>
        </w:tc>
      </w:tr>
      <w:tr w:rsidR="008D4E24" w:rsidRPr="00BF07E9" w:rsidTr="008D4E24">
        <w:trPr>
          <w:trHeight w:val="1748"/>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8</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成都爱兴生物科技有限公司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9.18</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《规范》第十三条：测试</w:t>
            </w:r>
            <w:proofErr w:type="gramStart"/>
            <w:r w:rsidRPr="00BF07E9">
              <w:rPr>
                <w:rFonts w:eastAsia="仿宋_GB2312"/>
                <w:color w:val="000000"/>
                <w:kern w:val="0"/>
                <w:szCs w:val="21"/>
              </w:rPr>
              <w:t>间操作</w:t>
            </w:r>
            <w:proofErr w:type="gramEnd"/>
            <w:r w:rsidRPr="00BF07E9">
              <w:rPr>
                <w:rFonts w:eastAsia="仿宋_GB2312"/>
                <w:color w:val="000000"/>
                <w:kern w:val="0"/>
                <w:szCs w:val="21"/>
              </w:rPr>
              <w:t>平台有积尘。（</w:t>
            </w:r>
            <w:r w:rsidRPr="00BF07E9">
              <w:rPr>
                <w:rFonts w:eastAsia="仿宋_GB2312"/>
                <w:color w:val="000000"/>
                <w:kern w:val="0"/>
                <w:szCs w:val="21"/>
              </w:rPr>
              <w:t>2.2.2</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《规范》第十五条：库房未配备灭蚊灯，防鼠措施与储存区域不相适应。（</w:t>
            </w:r>
            <w:r w:rsidRPr="00BF07E9">
              <w:rPr>
                <w:rFonts w:eastAsia="仿宋_GB2312"/>
                <w:color w:val="000000"/>
                <w:kern w:val="0"/>
                <w:szCs w:val="21"/>
              </w:rPr>
              <w:t>2.4.1</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《规范》第十七条：库房不合格品存放区无人流通道。（</w:t>
            </w:r>
            <w:r w:rsidRPr="00BF07E9">
              <w:rPr>
                <w:rFonts w:eastAsia="仿宋_GB2312"/>
                <w:color w:val="000000"/>
                <w:kern w:val="0"/>
                <w:szCs w:val="21"/>
              </w:rPr>
              <w:t>2.6.1</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《规范》第十七条：库房原材料（外壳，物料编号：</w:t>
            </w:r>
            <w:r w:rsidRPr="00BF07E9">
              <w:rPr>
                <w:rFonts w:eastAsia="仿宋_GB2312"/>
                <w:color w:val="000000"/>
                <w:kern w:val="0"/>
                <w:szCs w:val="21"/>
              </w:rPr>
              <w:t>J171</w:t>
            </w:r>
            <w:r w:rsidRPr="00BF07E9">
              <w:rPr>
                <w:rFonts w:eastAsia="仿宋_GB2312"/>
                <w:color w:val="000000"/>
                <w:kern w:val="0"/>
                <w:szCs w:val="21"/>
              </w:rPr>
              <w:t>）与原材料贮存记录不符，生产间合格品暂存区区域范围未予标识。（</w:t>
            </w:r>
            <w:r w:rsidRPr="00BF07E9">
              <w:rPr>
                <w:rFonts w:eastAsia="仿宋_GB2312"/>
                <w:color w:val="000000"/>
                <w:kern w:val="0"/>
                <w:szCs w:val="21"/>
              </w:rPr>
              <w:t>2.6.2</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《规范》第二十条：组装间联想笔记本电脑无设备及状态标识。（</w:t>
            </w:r>
            <w:r w:rsidRPr="00BF07E9">
              <w:rPr>
                <w:rFonts w:eastAsia="仿宋_GB2312"/>
                <w:color w:val="000000"/>
                <w:kern w:val="0"/>
                <w:szCs w:val="21"/>
              </w:rPr>
              <w:t>3.2.2</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《规范》第四十九条：人员进入工作间应进行静电消除，现场未查见记录。（</w:t>
            </w:r>
            <w:r w:rsidRPr="00BF07E9">
              <w:rPr>
                <w:rFonts w:eastAsia="仿宋_GB2312"/>
                <w:color w:val="000000"/>
                <w:kern w:val="0"/>
                <w:szCs w:val="21"/>
              </w:rPr>
              <w:t>7.5.1</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《规范》第四十九条：生产间的新增的两台用于生产测试用联想笔记本电脑未对软件及设备进行验证确认。（</w:t>
            </w:r>
            <w:r w:rsidRPr="00BF07E9">
              <w:rPr>
                <w:rFonts w:eastAsia="仿宋_GB2312"/>
                <w:color w:val="000000"/>
                <w:kern w:val="0"/>
                <w:szCs w:val="21"/>
              </w:rPr>
              <w:t>7.5.2</w:t>
            </w:r>
            <w:r w:rsidRPr="00BF07E9">
              <w:rPr>
                <w:rFonts w:eastAsia="仿宋_GB2312"/>
                <w:color w:val="000000"/>
                <w:kern w:val="0"/>
                <w:szCs w:val="21"/>
              </w:rPr>
              <w:t>）</w:t>
            </w:r>
          </w:p>
          <w:p w:rsidR="008D4E24" w:rsidRPr="00BF07E9" w:rsidRDefault="008D4E24" w:rsidP="00BF07E9">
            <w:pPr>
              <w:spacing w:line="300" w:lineRule="exact"/>
              <w:rPr>
                <w:rFonts w:eastAsia="仿宋_GB2312"/>
                <w:color w:val="000000"/>
                <w:kern w:val="0"/>
                <w:szCs w:val="21"/>
              </w:rPr>
            </w:pPr>
            <w:r w:rsidRPr="00BF07E9">
              <w:rPr>
                <w:rFonts w:eastAsia="仿宋_GB2312"/>
                <w:color w:val="000000"/>
                <w:kern w:val="0"/>
                <w:szCs w:val="21"/>
              </w:rPr>
              <w:t>《规范》第五十七条：生产间中精密度十万分之一天平不符合与生产技术要求的存放和维护条件，砝码随意摆放在桌面上。（</w:t>
            </w:r>
            <w:r w:rsidRPr="00BF07E9">
              <w:rPr>
                <w:rFonts w:eastAsia="仿宋_GB2312"/>
                <w:color w:val="000000"/>
                <w:kern w:val="0"/>
                <w:szCs w:val="21"/>
              </w:rPr>
              <w:t>8.2.2</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p>
        </w:tc>
      </w:tr>
      <w:tr w:rsidR="008D4E24" w:rsidRPr="00BF07E9" w:rsidTr="008D4E24">
        <w:trPr>
          <w:trHeight w:val="1109"/>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9</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成都瑞琦科技实业股</w:t>
            </w:r>
            <w:r w:rsidRPr="00BF07E9">
              <w:rPr>
                <w:rFonts w:eastAsia="仿宋_GB2312"/>
                <w:color w:val="000000"/>
                <w:szCs w:val="21"/>
              </w:rPr>
              <w:lastRenderedPageBreak/>
              <w:t>份有限公司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9.19-9.21</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《规范》第八条：生产负责人对</w:t>
            </w:r>
            <w:r w:rsidRPr="00BF07E9">
              <w:rPr>
                <w:rFonts w:eastAsia="仿宋_GB2312"/>
                <w:color w:val="000000"/>
                <w:kern w:val="0"/>
                <w:szCs w:val="21"/>
              </w:rPr>
              <w:t>YY0033</w:t>
            </w:r>
            <w:r w:rsidRPr="00BF07E9">
              <w:rPr>
                <w:rFonts w:eastAsia="仿宋_GB2312"/>
                <w:color w:val="000000"/>
                <w:kern w:val="0"/>
                <w:szCs w:val="21"/>
              </w:rPr>
              <w:t>具体规定不熟悉。（</w:t>
            </w:r>
            <w:r w:rsidRPr="00BF07E9">
              <w:rPr>
                <w:rFonts w:eastAsia="仿宋_GB2312"/>
                <w:color w:val="000000"/>
                <w:kern w:val="0"/>
                <w:szCs w:val="21"/>
              </w:rPr>
              <w:t>1.4.1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《规范》第二条：</w:t>
            </w:r>
            <w:proofErr w:type="gramStart"/>
            <w:r w:rsidRPr="00BF07E9">
              <w:rPr>
                <w:rFonts w:eastAsia="仿宋_GB2312"/>
                <w:color w:val="000000"/>
                <w:kern w:val="0"/>
                <w:szCs w:val="21"/>
              </w:rPr>
              <w:t>清洗室</w:t>
            </w:r>
            <w:proofErr w:type="gramEnd"/>
            <w:r w:rsidRPr="00BF07E9">
              <w:rPr>
                <w:rFonts w:eastAsia="仿宋_GB2312"/>
                <w:color w:val="000000"/>
                <w:kern w:val="0"/>
                <w:szCs w:val="21"/>
              </w:rPr>
              <w:t>注水机设备标识错误、空调机房设备（设备编号：</w:t>
            </w:r>
            <w:r w:rsidRPr="00BF07E9">
              <w:rPr>
                <w:rFonts w:eastAsia="仿宋_GB2312"/>
                <w:color w:val="000000"/>
                <w:kern w:val="0"/>
                <w:szCs w:val="21"/>
              </w:rPr>
              <w:t>XT-14</w:t>
            </w:r>
            <w:r w:rsidRPr="00BF07E9">
              <w:rPr>
                <w:rFonts w:eastAsia="仿宋_GB2312"/>
                <w:color w:val="000000"/>
                <w:kern w:val="0"/>
                <w:szCs w:val="21"/>
              </w:rPr>
              <w:t>）状态卡标识错误、空调机房臭氧发生器时间指示有误，实际时间为</w:t>
            </w:r>
            <w:r w:rsidRPr="00BF07E9">
              <w:rPr>
                <w:rFonts w:eastAsia="仿宋_GB2312"/>
                <w:color w:val="000000"/>
                <w:kern w:val="0"/>
                <w:szCs w:val="21"/>
              </w:rPr>
              <w:t>11:07</w:t>
            </w:r>
            <w:r w:rsidRPr="00BF07E9">
              <w:rPr>
                <w:rFonts w:eastAsia="仿宋_GB2312"/>
                <w:color w:val="000000"/>
                <w:kern w:val="0"/>
                <w:szCs w:val="21"/>
              </w:rPr>
              <w:t>，标识时间为</w:t>
            </w:r>
            <w:r w:rsidRPr="00BF07E9">
              <w:rPr>
                <w:rFonts w:eastAsia="仿宋_GB2312"/>
                <w:color w:val="000000"/>
                <w:kern w:val="0"/>
                <w:szCs w:val="21"/>
              </w:rPr>
              <w:t>11:27</w:t>
            </w:r>
            <w:r w:rsidRPr="00BF07E9">
              <w:rPr>
                <w:rFonts w:eastAsia="仿宋_GB2312"/>
                <w:color w:val="000000"/>
                <w:kern w:val="0"/>
                <w:szCs w:val="21"/>
              </w:rPr>
              <w:t>。（</w:t>
            </w:r>
            <w:r w:rsidRPr="00BF07E9">
              <w:rPr>
                <w:rFonts w:eastAsia="仿宋_GB2312"/>
                <w:color w:val="000000"/>
                <w:kern w:val="0"/>
                <w:szCs w:val="21"/>
              </w:rPr>
              <w:t>3.2.2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《规范》第十二条：物料</w:t>
            </w:r>
            <w:proofErr w:type="gramStart"/>
            <w:r w:rsidRPr="00BF07E9">
              <w:rPr>
                <w:rFonts w:eastAsia="仿宋_GB2312"/>
                <w:color w:val="000000"/>
                <w:kern w:val="0"/>
                <w:szCs w:val="21"/>
              </w:rPr>
              <w:t>缓冲间</w:t>
            </w:r>
            <w:proofErr w:type="gramEnd"/>
            <w:r w:rsidRPr="00BF07E9">
              <w:rPr>
                <w:rFonts w:eastAsia="仿宋_GB2312"/>
                <w:color w:val="000000"/>
                <w:kern w:val="0"/>
                <w:szCs w:val="21"/>
              </w:rPr>
              <w:t>设计不合理。（</w:t>
            </w:r>
            <w:r w:rsidRPr="00BF07E9">
              <w:rPr>
                <w:rFonts w:eastAsia="仿宋_GB2312"/>
                <w:color w:val="000000"/>
                <w:kern w:val="0"/>
                <w:szCs w:val="21"/>
              </w:rPr>
              <w:t>2.1.1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lastRenderedPageBreak/>
              <w:t>《规范》第十三条：精洗间地面有脱落，</w:t>
            </w:r>
            <w:proofErr w:type="gramStart"/>
            <w:r w:rsidRPr="00BF07E9">
              <w:rPr>
                <w:rFonts w:eastAsia="仿宋_GB2312"/>
                <w:color w:val="000000"/>
                <w:kern w:val="0"/>
                <w:szCs w:val="21"/>
              </w:rPr>
              <w:t>清洗室</w:t>
            </w:r>
            <w:proofErr w:type="gramEnd"/>
            <w:r w:rsidRPr="00BF07E9">
              <w:rPr>
                <w:rFonts w:eastAsia="仿宋_GB2312"/>
                <w:color w:val="000000"/>
                <w:kern w:val="0"/>
                <w:szCs w:val="21"/>
              </w:rPr>
              <w:t>旁通道地面有油污、物料暂存间存有清洗工具，空调间存有大量杂物。（</w:t>
            </w:r>
            <w:r w:rsidRPr="00BF07E9">
              <w:rPr>
                <w:rFonts w:eastAsia="仿宋_GB2312"/>
                <w:color w:val="000000"/>
                <w:kern w:val="0"/>
                <w:szCs w:val="21"/>
              </w:rPr>
              <w:t>2.2.2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《规范》第十七条：未检的高分子分离胶放置于合格区，待检区域狭小未能满足实际要求。（</w:t>
            </w:r>
            <w:r w:rsidRPr="00BF07E9">
              <w:rPr>
                <w:rFonts w:eastAsia="仿宋_GB2312"/>
                <w:color w:val="000000"/>
                <w:kern w:val="0"/>
                <w:szCs w:val="21"/>
              </w:rPr>
              <w:t>2.6.2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《规范》第二十条：</w:t>
            </w:r>
            <w:r w:rsidRPr="00BF07E9">
              <w:rPr>
                <w:rFonts w:eastAsia="仿宋_GB2312"/>
                <w:color w:val="000000"/>
                <w:kern w:val="0"/>
                <w:szCs w:val="21"/>
              </w:rPr>
              <w:t>3</w:t>
            </w:r>
            <w:r w:rsidRPr="00BF07E9">
              <w:rPr>
                <w:rFonts w:eastAsia="仿宋_GB2312"/>
                <w:color w:val="000000"/>
                <w:kern w:val="0"/>
                <w:szCs w:val="21"/>
              </w:rPr>
              <w:t>号空调机组</w:t>
            </w:r>
            <w:r w:rsidRPr="00BF07E9">
              <w:rPr>
                <w:rFonts w:eastAsia="仿宋_GB2312"/>
                <w:color w:val="000000"/>
                <w:kern w:val="0"/>
                <w:szCs w:val="21"/>
              </w:rPr>
              <w:t>6</w:t>
            </w:r>
            <w:r w:rsidRPr="00BF07E9">
              <w:rPr>
                <w:rFonts w:eastAsia="仿宋_GB2312"/>
                <w:color w:val="000000"/>
                <w:kern w:val="0"/>
                <w:szCs w:val="21"/>
              </w:rPr>
              <w:t>月</w:t>
            </w:r>
            <w:r w:rsidRPr="00BF07E9">
              <w:rPr>
                <w:rFonts w:eastAsia="仿宋_GB2312"/>
                <w:color w:val="000000"/>
                <w:kern w:val="0"/>
                <w:szCs w:val="21"/>
              </w:rPr>
              <w:t>1-25</w:t>
            </w:r>
            <w:r w:rsidRPr="00BF07E9">
              <w:rPr>
                <w:rFonts w:eastAsia="仿宋_GB2312"/>
                <w:color w:val="000000"/>
                <w:kern w:val="0"/>
                <w:szCs w:val="21"/>
              </w:rPr>
              <w:t>日的初始</w:t>
            </w:r>
            <w:proofErr w:type="gramStart"/>
            <w:r w:rsidRPr="00BF07E9">
              <w:rPr>
                <w:rFonts w:eastAsia="仿宋_GB2312"/>
                <w:color w:val="000000"/>
                <w:kern w:val="0"/>
                <w:szCs w:val="21"/>
              </w:rPr>
              <w:t>压记录</w:t>
            </w:r>
            <w:proofErr w:type="gramEnd"/>
            <w:r w:rsidRPr="00BF07E9">
              <w:rPr>
                <w:rFonts w:eastAsia="仿宋_GB2312"/>
                <w:color w:val="000000"/>
                <w:kern w:val="0"/>
                <w:szCs w:val="21"/>
              </w:rPr>
              <w:t>高于同月</w:t>
            </w:r>
            <w:r w:rsidRPr="00BF07E9">
              <w:rPr>
                <w:rFonts w:eastAsia="仿宋_GB2312"/>
                <w:color w:val="000000"/>
                <w:kern w:val="0"/>
                <w:szCs w:val="21"/>
              </w:rPr>
              <w:t>26-30</w:t>
            </w:r>
            <w:r w:rsidRPr="00BF07E9">
              <w:rPr>
                <w:rFonts w:eastAsia="仿宋_GB2312"/>
                <w:color w:val="000000"/>
                <w:kern w:val="0"/>
                <w:szCs w:val="21"/>
              </w:rPr>
              <w:t>号的记录。（</w:t>
            </w:r>
            <w:r w:rsidRPr="00BF07E9">
              <w:rPr>
                <w:rFonts w:eastAsia="仿宋_GB2312"/>
                <w:color w:val="000000"/>
                <w:kern w:val="0"/>
                <w:szCs w:val="21"/>
              </w:rPr>
              <w:t>3.2.3</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《规范》第二十二条：未见实验室无菌间空调使用记录。（</w:t>
            </w:r>
            <w:r w:rsidRPr="00BF07E9">
              <w:rPr>
                <w:rFonts w:eastAsia="仿宋_GB2312"/>
                <w:color w:val="000000"/>
                <w:kern w:val="0"/>
                <w:szCs w:val="21"/>
              </w:rPr>
              <w:t>3.4.1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《规范》第二十七条：原料库批号为</w:t>
            </w:r>
            <w:r w:rsidRPr="00BF07E9">
              <w:rPr>
                <w:rFonts w:eastAsia="仿宋_GB2312"/>
                <w:color w:val="000000"/>
                <w:kern w:val="0"/>
                <w:szCs w:val="21"/>
              </w:rPr>
              <w:t>1604315</w:t>
            </w:r>
            <w:r w:rsidRPr="00BF07E9">
              <w:rPr>
                <w:rFonts w:eastAsia="仿宋_GB2312"/>
                <w:color w:val="000000"/>
                <w:kern w:val="0"/>
                <w:szCs w:val="21"/>
              </w:rPr>
              <w:t>、</w:t>
            </w:r>
            <w:r w:rsidRPr="00BF07E9">
              <w:rPr>
                <w:rFonts w:eastAsia="仿宋_GB2312"/>
                <w:color w:val="000000"/>
                <w:kern w:val="0"/>
                <w:szCs w:val="21"/>
              </w:rPr>
              <w:t>1706316</w:t>
            </w:r>
            <w:r w:rsidRPr="00BF07E9">
              <w:rPr>
                <w:rFonts w:eastAsia="仿宋_GB2312"/>
                <w:color w:val="000000"/>
                <w:kern w:val="0"/>
                <w:szCs w:val="21"/>
              </w:rPr>
              <w:t>的</w:t>
            </w:r>
            <w:proofErr w:type="gramStart"/>
            <w:r w:rsidRPr="00BF07E9">
              <w:rPr>
                <w:rFonts w:eastAsia="仿宋_GB2312"/>
                <w:color w:val="000000"/>
                <w:kern w:val="0"/>
                <w:szCs w:val="21"/>
              </w:rPr>
              <w:t>物料卡未</w:t>
            </w:r>
            <w:proofErr w:type="gramEnd"/>
            <w:r w:rsidRPr="00BF07E9">
              <w:rPr>
                <w:rFonts w:eastAsia="仿宋_GB2312"/>
                <w:color w:val="000000"/>
                <w:kern w:val="0"/>
                <w:szCs w:val="21"/>
              </w:rPr>
              <w:t>填写失效期。（</w:t>
            </w:r>
            <w:r w:rsidRPr="00BF07E9">
              <w:rPr>
                <w:rFonts w:eastAsia="仿宋_GB2312"/>
                <w:color w:val="000000"/>
                <w:kern w:val="0"/>
                <w:szCs w:val="21"/>
              </w:rPr>
              <w:t>4.4.3</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《规范》第二十七条：料库批号为</w:t>
            </w:r>
            <w:r w:rsidRPr="00BF07E9">
              <w:rPr>
                <w:rFonts w:eastAsia="仿宋_GB2312"/>
                <w:color w:val="000000"/>
                <w:kern w:val="0"/>
                <w:szCs w:val="21"/>
              </w:rPr>
              <w:t>YB20190607</w:t>
            </w:r>
            <w:r w:rsidRPr="00BF07E9">
              <w:rPr>
                <w:rFonts w:eastAsia="仿宋_GB2312"/>
                <w:color w:val="000000"/>
                <w:kern w:val="0"/>
                <w:szCs w:val="21"/>
              </w:rPr>
              <w:t>的物料卡、直通针外协作物料卡，空调系统验证记录等随意涂改未签字确认。（</w:t>
            </w:r>
            <w:r w:rsidRPr="00BF07E9">
              <w:rPr>
                <w:rFonts w:eastAsia="仿宋_GB2312"/>
                <w:color w:val="000000"/>
                <w:kern w:val="0"/>
                <w:szCs w:val="21"/>
              </w:rPr>
              <w:t>4.4.4</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2.2.2</w:t>
            </w:r>
            <w:r w:rsidRPr="00BF07E9">
              <w:rPr>
                <w:rFonts w:eastAsia="仿宋_GB2312"/>
                <w:color w:val="000000"/>
                <w:kern w:val="0"/>
                <w:szCs w:val="21"/>
              </w:rPr>
              <w:t>）：洁净室与室外无压差控制、洁净区洗衣间与生产车间无压差梯度。（</w:t>
            </w:r>
            <w:r w:rsidRPr="00BF07E9">
              <w:rPr>
                <w:rFonts w:eastAsia="仿宋_GB2312"/>
                <w:color w:val="000000"/>
                <w:kern w:val="0"/>
                <w:szCs w:val="21"/>
              </w:rPr>
              <w:t>2.9.2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2.2.9</w:t>
            </w:r>
            <w:r w:rsidRPr="00BF07E9">
              <w:rPr>
                <w:rFonts w:eastAsia="仿宋_GB2312"/>
                <w:color w:val="000000"/>
                <w:kern w:val="0"/>
                <w:szCs w:val="21"/>
              </w:rPr>
              <w:t>）：采血针、</w:t>
            </w:r>
            <w:proofErr w:type="gramStart"/>
            <w:r w:rsidRPr="00BF07E9">
              <w:rPr>
                <w:rFonts w:eastAsia="仿宋_GB2312"/>
                <w:color w:val="000000"/>
                <w:kern w:val="0"/>
                <w:szCs w:val="21"/>
              </w:rPr>
              <w:t>采血管</w:t>
            </w:r>
            <w:proofErr w:type="gramEnd"/>
            <w:r w:rsidRPr="00BF07E9">
              <w:rPr>
                <w:rFonts w:eastAsia="仿宋_GB2312"/>
                <w:color w:val="000000"/>
                <w:kern w:val="0"/>
                <w:szCs w:val="21"/>
              </w:rPr>
              <w:t>生产车间的门未向清洁度高的方向开启。（</w:t>
            </w:r>
            <w:r w:rsidRPr="00BF07E9">
              <w:rPr>
                <w:rFonts w:eastAsia="仿宋_GB2312"/>
                <w:color w:val="000000"/>
                <w:kern w:val="0"/>
                <w:szCs w:val="21"/>
              </w:rPr>
              <w:t>2.21.2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2.2.14</w:t>
            </w:r>
            <w:r w:rsidRPr="00BF07E9">
              <w:rPr>
                <w:rFonts w:eastAsia="仿宋_GB2312"/>
                <w:color w:val="000000"/>
                <w:kern w:val="0"/>
                <w:szCs w:val="21"/>
              </w:rPr>
              <w:t>）：洁净区内洗衣间中洗衣机排水地漏无防倒灌措施。（</w:t>
            </w:r>
            <w:r w:rsidRPr="00BF07E9">
              <w:rPr>
                <w:rFonts w:eastAsia="仿宋_GB2312"/>
                <w:color w:val="000000"/>
                <w:kern w:val="0"/>
                <w:szCs w:val="21"/>
              </w:rPr>
              <w:t>2.21.4</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 xml:space="preserve"> </w:t>
            </w:r>
            <w:r w:rsidRPr="00BF07E9">
              <w:rPr>
                <w:rFonts w:eastAsia="仿宋_GB2312"/>
                <w:color w:val="000000"/>
                <w:kern w:val="0"/>
                <w:szCs w:val="21"/>
              </w:rPr>
              <w:t>（</w:t>
            </w:r>
            <w:r w:rsidRPr="00BF07E9">
              <w:rPr>
                <w:rFonts w:eastAsia="仿宋_GB2312"/>
                <w:color w:val="000000"/>
                <w:kern w:val="0"/>
                <w:szCs w:val="21"/>
              </w:rPr>
              <w:t>2.1.4</w:t>
            </w:r>
            <w:r w:rsidRPr="00BF07E9">
              <w:rPr>
                <w:rFonts w:eastAsia="仿宋_GB2312"/>
                <w:color w:val="000000"/>
                <w:kern w:val="0"/>
                <w:szCs w:val="21"/>
              </w:rPr>
              <w:t>）：人员从</w:t>
            </w:r>
            <w:proofErr w:type="gramStart"/>
            <w:r w:rsidRPr="00BF07E9">
              <w:rPr>
                <w:rFonts w:eastAsia="仿宋_GB2312"/>
                <w:color w:val="000000"/>
                <w:kern w:val="0"/>
                <w:szCs w:val="21"/>
              </w:rPr>
              <w:t>更鞋室进入一</w:t>
            </w:r>
            <w:proofErr w:type="gramEnd"/>
            <w:r w:rsidRPr="00BF07E9">
              <w:rPr>
                <w:rFonts w:eastAsia="仿宋_GB2312"/>
                <w:color w:val="000000"/>
                <w:kern w:val="0"/>
                <w:szCs w:val="21"/>
              </w:rPr>
              <w:t>更的过程中程序规定不合理，造成反复穿脱鞋，易</w:t>
            </w:r>
            <w:proofErr w:type="gramStart"/>
            <w:r w:rsidRPr="00BF07E9">
              <w:rPr>
                <w:rFonts w:eastAsia="仿宋_GB2312"/>
                <w:color w:val="000000"/>
                <w:kern w:val="0"/>
                <w:szCs w:val="21"/>
              </w:rPr>
              <w:t>致交叉</w:t>
            </w:r>
            <w:proofErr w:type="gramEnd"/>
            <w:r w:rsidRPr="00BF07E9">
              <w:rPr>
                <w:rFonts w:eastAsia="仿宋_GB2312"/>
                <w:color w:val="000000"/>
                <w:kern w:val="0"/>
                <w:szCs w:val="21"/>
              </w:rPr>
              <w:t>污染。（</w:t>
            </w:r>
            <w:r w:rsidRPr="00BF07E9">
              <w:rPr>
                <w:rFonts w:eastAsia="仿宋_GB2312"/>
                <w:color w:val="000000"/>
                <w:kern w:val="0"/>
                <w:szCs w:val="21"/>
              </w:rPr>
              <w:t>1.8.1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2.1.2</w:t>
            </w:r>
            <w:r w:rsidRPr="00BF07E9">
              <w:rPr>
                <w:rFonts w:eastAsia="仿宋_GB2312"/>
                <w:color w:val="000000"/>
                <w:kern w:val="0"/>
                <w:szCs w:val="21"/>
              </w:rPr>
              <w:t>）：</w:t>
            </w:r>
            <w:r w:rsidRPr="00BF07E9">
              <w:rPr>
                <w:rFonts w:eastAsia="仿宋_GB2312"/>
                <w:color w:val="000000"/>
                <w:kern w:val="0"/>
                <w:szCs w:val="21"/>
              </w:rPr>
              <w:t xml:space="preserve"> </w:t>
            </w:r>
            <w:r w:rsidRPr="00BF07E9">
              <w:rPr>
                <w:rFonts w:eastAsia="仿宋_GB2312"/>
                <w:color w:val="000000"/>
                <w:kern w:val="0"/>
                <w:szCs w:val="21"/>
              </w:rPr>
              <w:t>丹尼尔消毒液有自动喷洒装置，未予使用，易</w:t>
            </w:r>
            <w:proofErr w:type="gramStart"/>
            <w:r w:rsidRPr="00BF07E9">
              <w:rPr>
                <w:rFonts w:eastAsia="仿宋_GB2312"/>
                <w:color w:val="000000"/>
                <w:kern w:val="0"/>
                <w:szCs w:val="21"/>
              </w:rPr>
              <w:t>致交叉</w:t>
            </w:r>
            <w:proofErr w:type="gramEnd"/>
            <w:r w:rsidRPr="00BF07E9">
              <w:rPr>
                <w:rFonts w:eastAsia="仿宋_GB2312"/>
                <w:color w:val="000000"/>
                <w:kern w:val="0"/>
                <w:szCs w:val="21"/>
              </w:rPr>
              <w:t>污染。（</w:t>
            </w:r>
            <w:r w:rsidRPr="00BF07E9">
              <w:rPr>
                <w:rFonts w:eastAsia="仿宋_GB2312"/>
                <w:color w:val="000000"/>
                <w:kern w:val="0"/>
                <w:szCs w:val="21"/>
              </w:rPr>
              <w:t>1.8.3</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2.1.4</w:t>
            </w:r>
            <w:r w:rsidRPr="00BF07E9">
              <w:rPr>
                <w:rFonts w:eastAsia="仿宋_GB2312"/>
                <w:color w:val="000000"/>
                <w:kern w:val="0"/>
                <w:szCs w:val="21"/>
              </w:rPr>
              <w:t>）：二更衣室无菌服（含鞋）穿戴使用后扔挂在更衣室，已使用和未使用混放，且未予区分标识。（</w:t>
            </w:r>
            <w:r w:rsidRPr="00BF07E9">
              <w:rPr>
                <w:rFonts w:eastAsia="仿宋_GB2312"/>
                <w:color w:val="000000"/>
                <w:kern w:val="0"/>
                <w:szCs w:val="21"/>
              </w:rPr>
              <w:t>1.10.1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p>
        </w:tc>
      </w:tr>
      <w:tr w:rsidR="008D4E24" w:rsidRPr="00BF07E9" w:rsidTr="008D4E24">
        <w:trPr>
          <w:trHeight w:val="683"/>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10</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成都市佳颖医用制品有限公司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9.16-9.17</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《规范》第十三条：企业洁净区的洗手处仅有自来水，无纯化水清洗步骤。（</w:t>
            </w:r>
            <w:r w:rsidRPr="00BF07E9">
              <w:rPr>
                <w:rFonts w:eastAsia="仿宋_GB2312"/>
                <w:color w:val="000000"/>
                <w:szCs w:val="21"/>
              </w:rPr>
              <w:t>2.1.1</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《规范》第十四条：洁净区部分照明较暗，查企业程序文件中无厂房照明的要求。（</w:t>
            </w:r>
            <w:r w:rsidRPr="00BF07E9">
              <w:rPr>
                <w:rFonts w:eastAsia="仿宋_GB2312"/>
                <w:color w:val="000000"/>
                <w:szCs w:val="21"/>
              </w:rPr>
              <w:t>2.3.2</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《规范》第十四条：留样室内发现有裸露渗水的下水管，易导致留样室受潮，且留样室无除湿设备，留样</w:t>
            </w:r>
            <w:proofErr w:type="gramStart"/>
            <w:r w:rsidRPr="00BF07E9">
              <w:rPr>
                <w:rFonts w:eastAsia="仿宋_GB2312"/>
                <w:color w:val="000000"/>
                <w:szCs w:val="21"/>
              </w:rPr>
              <w:t>室环境</w:t>
            </w:r>
            <w:proofErr w:type="gramEnd"/>
            <w:r w:rsidRPr="00BF07E9">
              <w:rPr>
                <w:rFonts w:eastAsia="仿宋_GB2312"/>
                <w:color w:val="000000"/>
                <w:szCs w:val="21"/>
              </w:rPr>
              <w:t>湿度不可控。（</w:t>
            </w:r>
            <w:r w:rsidRPr="00BF07E9">
              <w:rPr>
                <w:rFonts w:eastAsia="仿宋_GB2312"/>
                <w:color w:val="000000"/>
                <w:szCs w:val="21"/>
              </w:rPr>
              <w:t>2.6.1</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《规范》第十三条：洁净区的最大允许人数未做验证。（</w:t>
            </w:r>
            <w:r w:rsidRPr="00BF07E9">
              <w:rPr>
                <w:rFonts w:eastAsia="仿宋_GB2312"/>
                <w:color w:val="000000"/>
                <w:szCs w:val="21"/>
              </w:rPr>
              <w:t>2.23.1</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《规范》第二十五条：《环氧乙烷灭菌工艺再确认方案》（</w:t>
            </w:r>
            <w:r w:rsidRPr="00BF07E9">
              <w:rPr>
                <w:rFonts w:eastAsia="仿宋_GB2312"/>
                <w:color w:val="000000"/>
                <w:szCs w:val="21"/>
              </w:rPr>
              <w:t>JY/YZ-FA-181103</w:t>
            </w:r>
            <w:r w:rsidRPr="00BF07E9">
              <w:rPr>
                <w:rFonts w:eastAsia="仿宋_GB2312"/>
                <w:color w:val="000000"/>
                <w:szCs w:val="21"/>
              </w:rPr>
              <w:t>）等文件</w:t>
            </w:r>
            <w:r w:rsidRPr="00BF07E9">
              <w:rPr>
                <w:rFonts w:eastAsia="仿宋_GB2312"/>
                <w:color w:val="000000"/>
                <w:szCs w:val="21"/>
              </w:rPr>
              <w:t>“</w:t>
            </w:r>
            <w:r w:rsidRPr="00BF07E9">
              <w:rPr>
                <w:rFonts w:eastAsia="仿宋_GB2312"/>
                <w:color w:val="000000"/>
                <w:szCs w:val="21"/>
              </w:rPr>
              <w:t>审核</w:t>
            </w:r>
            <w:r w:rsidRPr="00BF07E9">
              <w:rPr>
                <w:rFonts w:eastAsia="仿宋_GB2312"/>
                <w:color w:val="000000"/>
                <w:szCs w:val="21"/>
              </w:rPr>
              <w:t>”</w:t>
            </w:r>
            <w:r w:rsidRPr="00BF07E9">
              <w:rPr>
                <w:rFonts w:eastAsia="仿宋_GB2312"/>
                <w:color w:val="000000"/>
                <w:szCs w:val="21"/>
              </w:rPr>
              <w:t>，</w:t>
            </w:r>
            <w:r w:rsidRPr="00BF07E9">
              <w:rPr>
                <w:rFonts w:eastAsia="仿宋_GB2312"/>
                <w:color w:val="000000"/>
                <w:szCs w:val="21"/>
              </w:rPr>
              <w:t>“</w:t>
            </w:r>
            <w:r w:rsidRPr="00BF07E9">
              <w:rPr>
                <w:rFonts w:eastAsia="仿宋_GB2312"/>
                <w:color w:val="000000"/>
                <w:szCs w:val="21"/>
              </w:rPr>
              <w:t>批准</w:t>
            </w:r>
            <w:r w:rsidRPr="00BF07E9">
              <w:rPr>
                <w:rFonts w:eastAsia="仿宋_GB2312"/>
                <w:color w:val="000000"/>
                <w:szCs w:val="21"/>
              </w:rPr>
              <w:t>”</w:t>
            </w:r>
            <w:r w:rsidRPr="00BF07E9">
              <w:rPr>
                <w:rFonts w:eastAsia="仿宋_GB2312"/>
                <w:color w:val="000000"/>
                <w:szCs w:val="21"/>
              </w:rPr>
              <w:t>为同一人，不符合企业《文件管理程序》（</w:t>
            </w:r>
            <w:r w:rsidRPr="00BF07E9">
              <w:rPr>
                <w:rFonts w:eastAsia="仿宋_GB2312"/>
                <w:color w:val="000000"/>
                <w:szCs w:val="21"/>
              </w:rPr>
              <w:t>JY/PG-PD001</w:t>
            </w:r>
            <w:r w:rsidRPr="00BF07E9">
              <w:rPr>
                <w:rFonts w:eastAsia="仿宋_GB2312"/>
                <w:color w:val="000000"/>
                <w:szCs w:val="21"/>
              </w:rPr>
              <w:t>：</w:t>
            </w:r>
            <w:r w:rsidRPr="00BF07E9">
              <w:rPr>
                <w:rFonts w:eastAsia="仿宋_GB2312"/>
                <w:color w:val="000000"/>
                <w:szCs w:val="21"/>
              </w:rPr>
              <w:t>5/A</w:t>
            </w:r>
            <w:r w:rsidRPr="00BF07E9">
              <w:rPr>
                <w:rFonts w:eastAsia="仿宋_GB2312"/>
                <w:color w:val="000000"/>
                <w:szCs w:val="21"/>
              </w:rPr>
              <w:t>）的规定。（</w:t>
            </w:r>
            <w:r w:rsidRPr="00BF07E9">
              <w:rPr>
                <w:rFonts w:eastAsia="仿宋_GB2312"/>
                <w:color w:val="000000"/>
                <w:szCs w:val="21"/>
              </w:rPr>
              <w:t>4.2.2</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《规范》第二十七条：注塑机运</w:t>
            </w:r>
            <w:proofErr w:type="gramStart"/>
            <w:r w:rsidRPr="00BF07E9">
              <w:rPr>
                <w:rFonts w:eastAsia="仿宋_GB2312"/>
                <w:color w:val="000000"/>
                <w:szCs w:val="21"/>
              </w:rPr>
              <w:t>行记录</w:t>
            </w:r>
            <w:proofErr w:type="gramEnd"/>
            <w:r w:rsidRPr="00BF07E9">
              <w:rPr>
                <w:rFonts w:eastAsia="仿宋_GB2312"/>
                <w:color w:val="000000"/>
                <w:szCs w:val="21"/>
              </w:rPr>
              <w:t>存在随意涂改，未在更改的地方签注姓名和日期。（</w:t>
            </w:r>
            <w:r w:rsidRPr="00BF07E9">
              <w:rPr>
                <w:rFonts w:eastAsia="仿宋_GB2312"/>
                <w:color w:val="000000"/>
                <w:szCs w:val="21"/>
              </w:rPr>
              <w:t>4.4.4</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《规范》第三十五条：企业文件规定产品三通</w:t>
            </w:r>
            <w:proofErr w:type="gramStart"/>
            <w:r w:rsidRPr="00BF07E9">
              <w:rPr>
                <w:rFonts w:eastAsia="仿宋_GB2312"/>
                <w:color w:val="000000"/>
                <w:szCs w:val="21"/>
              </w:rPr>
              <w:t>件允许</w:t>
            </w:r>
            <w:proofErr w:type="gramEnd"/>
            <w:r w:rsidRPr="00BF07E9">
              <w:rPr>
                <w:rFonts w:eastAsia="仿宋_GB2312"/>
                <w:color w:val="000000"/>
                <w:szCs w:val="21"/>
              </w:rPr>
              <w:t>用回收料占比不超过</w:t>
            </w:r>
            <w:r w:rsidRPr="00BF07E9">
              <w:rPr>
                <w:rFonts w:eastAsia="仿宋_GB2312"/>
                <w:color w:val="000000"/>
                <w:szCs w:val="21"/>
              </w:rPr>
              <w:t>80%</w:t>
            </w:r>
            <w:r w:rsidRPr="00BF07E9">
              <w:rPr>
                <w:rFonts w:eastAsia="仿宋_GB2312"/>
                <w:color w:val="000000"/>
                <w:szCs w:val="21"/>
              </w:rPr>
              <w:t>，现场实际发现当批次约为</w:t>
            </w:r>
            <w:r w:rsidRPr="00BF07E9">
              <w:rPr>
                <w:rFonts w:eastAsia="仿宋_GB2312"/>
                <w:color w:val="000000"/>
                <w:szCs w:val="21"/>
              </w:rPr>
              <w:t>60%</w:t>
            </w:r>
            <w:r w:rsidRPr="00BF07E9">
              <w:rPr>
                <w:rFonts w:eastAsia="仿宋_GB2312"/>
                <w:color w:val="000000"/>
                <w:szCs w:val="21"/>
              </w:rPr>
              <w:t>，但企业文件《三通注塑设备及工艺参数再确认报告》（</w:t>
            </w:r>
            <w:r w:rsidRPr="00BF07E9">
              <w:rPr>
                <w:rFonts w:eastAsia="仿宋_GB2312"/>
                <w:color w:val="000000"/>
                <w:szCs w:val="21"/>
              </w:rPr>
              <w:t>JY/YZ-BG-190201</w:t>
            </w:r>
            <w:r w:rsidRPr="00BF07E9">
              <w:rPr>
                <w:rFonts w:eastAsia="仿宋_GB2312"/>
                <w:color w:val="000000"/>
                <w:szCs w:val="21"/>
              </w:rPr>
              <w:t>）仅验证了添加量为</w:t>
            </w:r>
            <w:r w:rsidRPr="00BF07E9">
              <w:rPr>
                <w:rFonts w:eastAsia="仿宋_GB2312"/>
                <w:color w:val="000000"/>
                <w:szCs w:val="21"/>
              </w:rPr>
              <w:t>50%</w:t>
            </w:r>
            <w:r w:rsidRPr="00BF07E9">
              <w:rPr>
                <w:rFonts w:eastAsia="仿宋_GB2312"/>
                <w:color w:val="000000"/>
                <w:szCs w:val="21"/>
              </w:rPr>
              <w:t>的回收料的相关结果。无法证明最大</w:t>
            </w:r>
            <w:r w:rsidRPr="00BF07E9">
              <w:rPr>
                <w:rFonts w:eastAsia="仿宋_GB2312"/>
                <w:color w:val="000000"/>
                <w:szCs w:val="21"/>
              </w:rPr>
              <w:t>80%</w:t>
            </w:r>
            <w:r w:rsidRPr="00BF07E9">
              <w:rPr>
                <w:rFonts w:eastAsia="仿宋_GB2312"/>
                <w:color w:val="000000"/>
                <w:szCs w:val="21"/>
              </w:rPr>
              <w:t>回收料添加量的制品是否满足要求。（</w:t>
            </w:r>
            <w:r w:rsidRPr="00BF07E9">
              <w:rPr>
                <w:rFonts w:eastAsia="仿宋_GB2312"/>
                <w:color w:val="000000"/>
                <w:szCs w:val="21"/>
              </w:rPr>
              <w:t>5.8.1</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lastRenderedPageBreak/>
              <w:t>《规范》第五十七条：现场检查企业尘埃粒子计数器等的相关文件，发现企业文件中未制定尘埃粒子计数器等的精度和量程要求。（</w:t>
            </w:r>
            <w:r w:rsidRPr="00BF07E9">
              <w:rPr>
                <w:rFonts w:eastAsia="仿宋_GB2312"/>
                <w:color w:val="000000"/>
                <w:szCs w:val="21"/>
              </w:rPr>
              <w:t>8.1.2</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《规范》第六十六条：按照企业文件《顾客反馈处理程序》的要求，每半年应对顾客反馈信息进行跟踪分析，但该公司</w:t>
            </w:r>
            <w:r w:rsidRPr="00BF07E9">
              <w:rPr>
                <w:rFonts w:eastAsia="仿宋_GB2312"/>
                <w:color w:val="000000"/>
                <w:szCs w:val="21"/>
              </w:rPr>
              <w:t>2019</w:t>
            </w:r>
            <w:r w:rsidRPr="00BF07E9">
              <w:rPr>
                <w:rFonts w:eastAsia="仿宋_GB2312"/>
                <w:color w:val="000000"/>
                <w:szCs w:val="21"/>
              </w:rPr>
              <w:t>年</w:t>
            </w:r>
            <w:r w:rsidRPr="00BF07E9">
              <w:rPr>
                <w:rFonts w:eastAsia="仿宋_GB2312"/>
                <w:color w:val="000000"/>
                <w:szCs w:val="21"/>
              </w:rPr>
              <w:t>1</w:t>
            </w:r>
            <w:r w:rsidRPr="00BF07E9">
              <w:rPr>
                <w:rFonts w:eastAsia="仿宋_GB2312"/>
                <w:color w:val="000000"/>
                <w:szCs w:val="21"/>
              </w:rPr>
              <w:t>至</w:t>
            </w:r>
            <w:r w:rsidRPr="00BF07E9">
              <w:rPr>
                <w:rFonts w:eastAsia="仿宋_GB2312"/>
                <w:color w:val="000000"/>
                <w:szCs w:val="21"/>
              </w:rPr>
              <w:t>9</w:t>
            </w:r>
            <w:r w:rsidRPr="00BF07E9">
              <w:rPr>
                <w:rFonts w:eastAsia="仿宋_GB2312"/>
                <w:color w:val="000000"/>
                <w:szCs w:val="21"/>
              </w:rPr>
              <w:t>月未对顾客反馈信息进行跟踪分析。（</w:t>
            </w:r>
            <w:r w:rsidRPr="00BF07E9">
              <w:rPr>
                <w:rFonts w:eastAsia="仿宋_GB2312"/>
                <w:color w:val="000000"/>
                <w:szCs w:val="21"/>
              </w:rPr>
              <w:t>9.5.1</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《规范》第七十三条：未收集分析与产品质量、不良事件、顾客反馈有关的数据来验证产品的安全性和有效性。（</w:t>
            </w:r>
            <w:r w:rsidRPr="00BF07E9">
              <w:rPr>
                <w:rFonts w:eastAsia="仿宋_GB2312"/>
                <w:color w:val="000000"/>
                <w:szCs w:val="21"/>
              </w:rPr>
              <w:t>11.3.1</w:t>
            </w:r>
            <w:r w:rsidRPr="00BF07E9">
              <w:rPr>
                <w:rFonts w:eastAsia="仿宋_GB2312"/>
                <w:color w:val="00000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现场整改情况</w:t>
            </w:r>
            <w:r w:rsidRPr="00BF07E9">
              <w:rPr>
                <w:rFonts w:eastAsia="仿宋_GB2312"/>
                <w:color w:val="000000"/>
                <w:kern w:val="0"/>
                <w:szCs w:val="21"/>
              </w:rPr>
              <w:t>:“2.6.2</w:t>
            </w:r>
            <w:r w:rsidRPr="00BF07E9">
              <w:rPr>
                <w:rFonts w:eastAsia="仿宋_GB2312"/>
                <w:color w:val="000000"/>
                <w:kern w:val="0"/>
                <w:szCs w:val="21"/>
              </w:rPr>
              <w:t>原材料仓库区标识有合格区实际存放待检</w:t>
            </w:r>
            <w:r w:rsidRPr="00BF07E9">
              <w:rPr>
                <w:rFonts w:eastAsia="仿宋_GB2312"/>
                <w:color w:val="000000"/>
                <w:kern w:val="0"/>
                <w:szCs w:val="21"/>
              </w:rPr>
              <w:t>PVC</w:t>
            </w:r>
            <w:r w:rsidRPr="00BF07E9">
              <w:rPr>
                <w:rFonts w:eastAsia="仿宋_GB2312"/>
                <w:color w:val="000000"/>
                <w:kern w:val="0"/>
                <w:szCs w:val="21"/>
              </w:rPr>
              <w:t>等原料，且存放有铁桶装油类非原材料，与实际规定不符。</w:t>
            </w:r>
            <w:r w:rsidRPr="00BF07E9">
              <w:rPr>
                <w:rFonts w:eastAsia="仿宋_GB2312"/>
                <w:color w:val="000000"/>
                <w:kern w:val="0"/>
                <w:szCs w:val="21"/>
              </w:rPr>
              <w:t>”</w:t>
            </w:r>
          </w:p>
        </w:tc>
      </w:tr>
      <w:tr w:rsidR="008D4E24" w:rsidRPr="00BF07E9" w:rsidTr="008D4E24">
        <w:trPr>
          <w:trHeight w:val="269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11</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四川玉衡医药贸易有限公司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经营</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9.18-9.19</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《规范》第十二条：质量负责人王佳不在职责岗。（</w:t>
            </w:r>
            <w:r w:rsidRPr="00BF07E9">
              <w:rPr>
                <w:rFonts w:eastAsia="仿宋_GB2312"/>
                <w:color w:val="000000"/>
                <w:kern w:val="0"/>
                <w:szCs w:val="21"/>
              </w:rPr>
              <w:t>3.12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《规范》第十三条：企业未与员工签订劳动合同。（</w:t>
            </w:r>
            <w:r w:rsidRPr="00BF07E9">
              <w:rPr>
                <w:rFonts w:eastAsia="仿宋_GB2312"/>
                <w:color w:val="000000"/>
                <w:kern w:val="0"/>
                <w:szCs w:val="21"/>
              </w:rPr>
              <w:t>3.13</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《规范》第十四条：企业的培训档案不完善，未制定培训计划，未做培训记录，未对员工培训进行考核。（</w:t>
            </w:r>
            <w:r w:rsidRPr="00BF07E9">
              <w:rPr>
                <w:rFonts w:eastAsia="仿宋_GB2312"/>
                <w:color w:val="000000"/>
                <w:kern w:val="0"/>
                <w:szCs w:val="21"/>
              </w:rPr>
              <w:t>3.14</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《规范》第十五条：企业员工的健康</w:t>
            </w:r>
            <w:proofErr w:type="gramStart"/>
            <w:r w:rsidRPr="00BF07E9">
              <w:rPr>
                <w:rFonts w:eastAsia="仿宋_GB2312"/>
                <w:color w:val="000000"/>
                <w:kern w:val="0"/>
                <w:szCs w:val="21"/>
              </w:rPr>
              <w:t>证全部</w:t>
            </w:r>
            <w:proofErr w:type="gramEnd"/>
            <w:r w:rsidRPr="00BF07E9">
              <w:rPr>
                <w:rFonts w:eastAsia="仿宋_GB2312"/>
                <w:color w:val="000000"/>
                <w:kern w:val="0"/>
                <w:szCs w:val="21"/>
              </w:rPr>
              <w:t>过期，</w:t>
            </w:r>
            <w:r w:rsidRPr="00BF07E9">
              <w:rPr>
                <w:rFonts w:eastAsia="仿宋_GB2312"/>
                <w:color w:val="000000"/>
                <w:kern w:val="0"/>
                <w:szCs w:val="21"/>
              </w:rPr>
              <w:t>2018</w:t>
            </w:r>
            <w:r w:rsidRPr="00BF07E9">
              <w:rPr>
                <w:rFonts w:eastAsia="仿宋_GB2312"/>
                <w:color w:val="000000"/>
                <w:kern w:val="0"/>
                <w:szCs w:val="21"/>
              </w:rPr>
              <w:t>年、</w:t>
            </w:r>
            <w:r w:rsidRPr="00BF07E9">
              <w:rPr>
                <w:rFonts w:eastAsia="仿宋_GB2312"/>
                <w:color w:val="000000"/>
                <w:kern w:val="0"/>
                <w:szCs w:val="21"/>
              </w:rPr>
              <w:t>2019</w:t>
            </w:r>
            <w:r w:rsidRPr="00BF07E9">
              <w:rPr>
                <w:rFonts w:eastAsia="仿宋_GB2312"/>
                <w:color w:val="000000"/>
                <w:kern w:val="0"/>
                <w:szCs w:val="21"/>
              </w:rPr>
              <w:t>年均未对员工开展健康体检。（</w:t>
            </w:r>
            <w:r w:rsidRPr="00BF07E9">
              <w:rPr>
                <w:rFonts w:eastAsia="仿宋_GB2312"/>
                <w:color w:val="000000"/>
                <w:kern w:val="0"/>
                <w:szCs w:val="21"/>
              </w:rPr>
              <w:t>3.15</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《规范》第十六条：企业的经营场所卫生状况较差，部分待验医疗器械存放于办公场所内。（</w:t>
            </w:r>
            <w:r w:rsidRPr="00BF07E9">
              <w:rPr>
                <w:rFonts w:eastAsia="仿宋_GB2312"/>
                <w:color w:val="000000"/>
                <w:kern w:val="0"/>
                <w:szCs w:val="21"/>
              </w:rPr>
              <w:t>4.16.2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《规范》第十九条：库房</w:t>
            </w:r>
            <w:r w:rsidRPr="00BF07E9">
              <w:rPr>
                <w:rFonts w:eastAsia="仿宋_GB2312"/>
                <w:color w:val="000000"/>
                <w:kern w:val="0"/>
                <w:szCs w:val="21"/>
              </w:rPr>
              <w:t>1</w:t>
            </w:r>
            <w:r w:rsidRPr="00BF07E9">
              <w:rPr>
                <w:rFonts w:eastAsia="仿宋_GB2312"/>
                <w:color w:val="000000"/>
                <w:kern w:val="0"/>
                <w:szCs w:val="21"/>
              </w:rPr>
              <w:t>常温</w:t>
            </w:r>
            <w:proofErr w:type="gramStart"/>
            <w:r w:rsidRPr="00BF07E9">
              <w:rPr>
                <w:rFonts w:eastAsia="仿宋_GB2312"/>
                <w:color w:val="000000"/>
                <w:kern w:val="0"/>
                <w:szCs w:val="21"/>
              </w:rPr>
              <w:t>库医疗</w:t>
            </w:r>
            <w:proofErr w:type="gramEnd"/>
            <w:r w:rsidRPr="00BF07E9">
              <w:rPr>
                <w:rFonts w:eastAsia="仿宋_GB2312"/>
                <w:color w:val="000000"/>
                <w:kern w:val="0"/>
                <w:szCs w:val="21"/>
              </w:rPr>
              <w:t>器械未进行分类分区存放，</w:t>
            </w:r>
            <w:r w:rsidRPr="00BF07E9">
              <w:rPr>
                <w:rFonts w:eastAsia="仿宋_GB2312"/>
                <w:color w:val="000000"/>
                <w:kern w:val="0"/>
                <w:szCs w:val="21"/>
              </w:rPr>
              <w:t>I</w:t>
            </w:r>
            <w:r w:rsidRPr="00BF07E9">
              <w:rPr>
                <w:rFonts w:eastAsia="仿宋_GB2312"/>
                <w:color w:val="000000"/>
                <w:kern w:val="0"/>
                <w:szCs w:val="21"/>
              </w:rPr>
              <w:t>类、</w:t>
            </w:r>
            <w:r w:rsidRPr="00BF07E9">
              <w:rPr>
                <w:rFonts w:eastAsia="仿宋_GB2312"/>
                <w:color w:val="000000"/>
                <w:kern w:val="0"/>
                <w:szCs w:val="21"/>
              </w:rPr>
              <w:t>II</w:t>
            </w:r>
            <w:r w:rsidRPr="00BF07E9">
              <w:rPr>
                <w:rFonts w:eastAsia="仿宋_GB2312"/>
                <w:color w:val="000000"/>
                <w:kern w:val="0"/>
                <w:szCs w:val="21"/>
              </w:rPr>
              <w:t>类、</w:t>
            </w:r>
            <w:r w:rsidRPr="00BF07E9">
              <w:rPr>
                <w:rFonts w:eastAsia="仿宋_GB2312"/>
                <w:color w:val="000000"/>
                <w:kern w:val="0"/>
                <w:szCs w:val="21"/>
              </w:rPr>
              <w:t>III</w:t>
            </w:r>
            <w:r w:rsidRPr="00BF07E9">
              <w:rPr>
                <w:rFonts w:eastAsia="仿宋_GB2312"/>
                <w:color w:val="000000"/>
                <w:kern w:val="0"/>
                <w:szCs w:val="21"/>
              </w:rPr>
              <w:t>类医疗混放。（</w:t>
            </w:r>
            <w:r w:rsidRPr="00BF07E9">
              <w:rPr>
                <w:rFonts w:eastAsia="仿宋_GB2312"/>
                <w:color w:val="000000"/>
                <w:kern w:val="0"/>
                <w:szCs w:val="21"/>
              </w:rPr>
              <w:t>4.19.1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《规范》第二十八条：库房内的温湿度计未进行校准。（</w:t>
            </w:r>
            <w:r w:rsidRPr="00BF07E9">
              <w:rPr>
                <w:rFonts w:eastAsia="仿宋_GB2312"/>
                <w:color w:val="000000"/>
                <w:kern w:val="0"/>
                <w:szCs w:val="21"/>
              </w:rPr>
              <w:t>4.28</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《规范》第三十条：计算机管理软件系统不能对医疗器械的有效期进行自动控制。（</w:t>
            </w:r>
            <w:r w:rsidRPr="00BF07E9">
              <w:rPr>
                <w:rFonts w:eastAsia="仿宋_GB2312"/>
                <w:color w:val="000000"/>
                <w:kern w:val="0"/>
                <w:szCs w:val="21"/>
              </w:rPr>
              <w:t>4.30</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《规范》第四十四条：企业未对库房</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6</w:t>
            </w:r>
            <w:r w:rsidRPr="00BF07E9">
              <w:rPr>
                <w:rFonts w:eastAsia="仿宋_GB2312"/>
                <w:color w:val="000000"/>
                <w:kern w:val="0"/>
                <w:szCs w:val="21"/>
              </w:rPr>
              <w:t>月至</w:t>
            </w:r>
            <w:r w:rsidRPr="00BF07E9">
              <w:rPr>
                <w:rFonts w:eastAsia="仿宋_GB2312"/>
                <w:color w:val="000000"/>
                <w:kern w:val="0"/>
                <w:szCs w:val="21"/>
              </w:rPr>
              <w:t>9</w:t>
            </w:r>
            <w:r w:rsidRPr="00BF07E9">
              <w:rPr>
                <w:rFonts w:eastAsia="仿宋_GB2312"/>
                <w:color w:val="000000"/>
                <w:kern w:val="0"/>
                <w:szCs w:val="21"/>
              </w:rPr>
              <w:t>月的温湿度进行记录。（</w:t>
            </w:r>
            <w:r w:rsidRPr="00BF07E9">
              <w:rPr>
                <w:rFonts w:eastAsia="仿宋_GB2312"/>
                <w:color w:val="000000"/>
                <w:kern w:val="0"/>
                <w:szCs w:val="21"/>
              </w:rPr>
              <w:t>6.44</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《规范》第四十八条：企业的销售记录内容不完善，无生产企业和生产企业许可证的内容。（</w:t>
            </w:r>
            <w:r w:rsidRPr="00BF07E9">
              <w:rPr>
                <w:rFonts w:eastAsia="仿宋_GB2312"/>
                <w:color w:val="000000"/>
                <w:kern w:val="0"/>
                <w:szCs w:val="21"/>
              </w:rPr>
              <w:t>7.48.1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p>
        </w:tc>
      </w:tr>
      <w:tr w:rsidR="008D4E24" w:rsidRPr="00BF07E9" w:rsidTr="008D4E24">
        <w:trPr>
          <w:trHeight w:val="3244"/>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12</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南充亚</w:t>
            </w:r>
            <w:proofErr w:type="gramStart"/>
            <w:r w:rsidRPr="00BF07E9">
              <w:rPr>
                <w:rFonts w:eastAsia="仿宋_GB2312"/>
                <w:color w:val="000000"/>
                <w:szCs w:val="21"/>
              </w:rPr>
              <w:t>鑫</w:t>
            </w:r>
            <w:proofErr w:type="gramEnd"/>
            <w:r w:rsidRPr="00BF07E9">
              <w:rPr>
                <w:rFonts w:eastAsia="仿宋_GB2312"/>
                <w:color w:val="000000"/>
                <w:szCs w:val="21"/>
              </w:rPr>
              <w:t>义齿技术有限责任公司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9.19-9.20</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《规范》第十条：对专职检验人员口腔修复学培训不到位，培训记录不完善。（</w:t>
            </w:r>
            <w:r w:rsidRPr="00BF07E9">
              <w:rPr>
                <w:rFonts w:eastAsia="仿宋_GB2312"/>
                <w:color w:val="000000"/>
                <w:szCs w:val="21"/>
              </w:rPr>
              <w:t>1.7.2</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《规范》第二十四条：现场查企业文件《电烤箱设备操作规程》有将控制温度设置在</w:t>
            </w:r>
            <w:r w:rsidRPr="00BF07E9">
              <w:rPr>
                <w:rFonts w:eastAsia="仿宋_GB2312"/>
                <w:color w:val="000000"/>
                <w:szCs w:val="21"/>
              </w:rPr>
              <w:t>120</w:t>
            </w:r>
            <w:r w:rsidRPr="00BF07E9">
              <w:rPr>
                <w:rFonts w:ascii="宋体" w:hAnsi="宋体" w:cs="宋体" w:hint="eastAsia"/>
                <w:color w:val="000000"/>
                <w:szCs w:val="21"/>
              </w:rPr>
              <w:t>℃</w:t>
            </w:r>
            <w:r w:rsidRPr="00BF07E9">
              <w:rPr>
                <w:rFonts w:eastAsia="仿宋_GB2312"/>
                <w:color w:val="000000"/>
                <w:szCs w:val="21"/>
              </w:rPr>
              <w:t>的内容，但企业使用的电烤箱（设备编号：</w:t>
            </w:r>
            <w:r w:rsidRPr="00BF07E9">
              <w:rPr>
                <w:rFonts w:eastAsia="仿宋_GB2312"/>
                <w:color w:val="000000"/>
                <w:szCs w:val="21"/>
              </w:rPr>
              <w:t>YX/SJ-04</w:t>
            </w:r>
            <w:r w:rsidRPr="00BF07E9">
              <w:rPr>
                <w:rFonts w:eastAsia="仿宋_GB2312"/>
                <w:color w:val="000000"/>
                <w:szCs w:val="21"/>
              </w:rPr>
              <w:t>）没有温度设置功能。（</w:t>
            </w:r>
            <w:r w:rsidRPr="00BF07E9">
              <w:rPr>
                <w:rFonts w:eastAsia="仿宋_GB2312"/>
                <w:color w:val="000000"/>
                <w:szCs w:val="21"/>
              </w:rPr>
              <w:t>4.1.3</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《规范》第二十七条：原材料的购进记录内容不完善，缺少产品注册证号内容。（</w:t>
            </w:r>
            <w:r w:rsidRPr="00BF07E9">
              <w:rPr>
                <w:rFonts w:eastAsia="仿宋_GB2312"/>
                <w:color w:val="000000"/>
                <w:szCs w:val="21"/>
              </w:rPr>
              <w:t>4.4.3</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《规范》第二十七条：模型检验记录，定制式固定义齿，上釉关键过程检验过程控制记录存在随意涂改，更改处未签注姓名和日期。（</w:t>
            </w:r>
            <w:r w:rsidRPr="00BF07E9">
              <w:rPr>
                <w:rFonts w:eastAsia="仿宋_GB2312"/>
                <w:color w:val="000000"/>
                <w:szCs w:val="21"/>
              </w:rPr>
              <w:t>4.4.4</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《规范》第三十四条：活动式义齿的铸造工艺的设计和开发没有经过有效的验证，其提供的验证报告未按照技术要求对验证产品进行</w:t>
            </w:r>
            <w:r w:rsidRPr="00BF07E9">
              <w:rPr>
                <w:rFonts w:eastAsia="仿宋_GB2312"/>
                <w:color w:val="000000"/>
                <w:szCs w:val="21"/>
              </w:rPr>
              <w:t>X</w:t>
            </w:r>
            <w:r w:rsidRPr="00BF07E9">
              <w:rPr>
                <w:rFonts w:eastAsia="仿宋_GB2312"/>
                <w:color w:val="000000"/>
                <w:szCs w:val="21"/>
              </w:rPr>
              <w:t>光射线检验。（</w:t>
            </w:r>
            <w:r w:rsidRPr="00BF07E9">
              <w:rPr>
                <w:rFonts w:eastAsia="仿宋_GB2312"/>
                <w:color w:val="000000"/>
                <w:szCs w:val="21"/>
              </w:rPr>
              <w:t>5.7.1</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《规范》第五十七条：现场检查牙</w:t>
            </w:r>
            <w:proofErr w:type="gramStart"/>
            <w:r w:rsidRPr="00BF07E9">
              <w:rPr>
                <w:rFonts w:eastAsia="仿宋_GB2312"/>
                <w:color w:val="000000"/>
                <w:szCs w:val="21"/>
              </w:rPr>
              <w:t>规</w:t>
            </w:r>
            <w:proofErr w:type="gramEnd"/>
            <w:r w:rsidRPr="00BF07E9">
              <w:rPr>
                <w:rFonts w:eastAsia="仿宋_GB2312"/>
                <w:color w:val="000000"/>
                <w:szCs w:val="21"/>
              </w:rPr>
              <w:t>（编号：</w:t>
            </w:r>
            <w:r w:rsidRPr="00BF07E9">
              <w:rPr>
                <w:rFonts w:eastAsia="仿宋_GB2312"/>
                <w:color w:val="000000"/>
                <w:szCs w:val="21"/>
              </w:rPr>
              <w:t>824105</w:t>
            </w:r>
            <w:r w:rsidRPr="00BF07E9">
              <w:rPr>
                <w:rFonts w:eastAsia="仿宋_GB2312"/>
                <w:color w:val="000000"/>
                <w:szCs w:val="21"/>
              </w:rPr>
              <w:t>）已经停用，但未标识停用标识。（</w:t>
            </w:r>
            <w:r w:rsidRPr="00BF07E9">
              <w:rPr>
                <w:rFonts w:eastAsia="仿宋_GB2312"/>
                <w:color w:val="000000"/>
                <w:szCs w:val="21"/>
              </w:rPr>
              <w:t>8.2.1</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《规范》第七十三条：未按照数据分析程序的规定收集不良事件顾客反馈的有关数据进行产品安全性和有效性的验证。（</w:t>
            </w:r>
            <w:r w:rsidRPr="00BF07E9">
              <w:rPr>
                <w:rFonts w:eastAsia="仿宋_GB2312"/>
                <w:color w:val="000000"/>
                <w:szCs w:val="21"/>
              </w:rPr>
              <w:t>11.3.1</w:t>
            </w:r>
            <w:r w:rsidRPr="00BF07E9">
              <w:rPr>
                <w:rFonts w:eastAsia="仿宋_GB2312"/>
                <w:color w:val="00000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现场整改情况</w:t>
            </w:r>
            <w:r w:rsidRPr="00BF07E9">
              <w:rPr>
                <w:rFonts w:eastAsia="仿宋_GB2312"/>
                <w:color w:val="000000"/>
                <w:kern w:val="0"/>
                <w:szCs w:val="21"/>
              </w:rPr>
              <w:t>“</w:t>
            </w:r>
          </w:p>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4.2.4</w:t>
            </w:r>
            <w:r w:rsidRPr="00BF07E9">
              <w:rPr>
                <w:rFonts w:eastAsia="仿宋_GB2312"/>
                <w:color w:val="000000"/>
                <w:kern w:val="0"/>
                <w:szCs w:val="21"/>
              </w:rPr>
              <w:t>文件的起草、修订、审核未按照《文件控制程序》的规定进行，起草人未签字。</w:t>
            </w:r>
            <w:r w:rsidRPr="00BF07E9">
              <w:rPr>
                <w:rFonts w:eastAsia="仿宋_GB2312"/>
                <w:color w:val="000000"/>
                <w:kern w:val="0"/>
                <w:szCs w:val="21"/>
              </w:rPr>
              <w:t>”</w:t>
            </w:r>
          </w:p>
        </w:tc>
      </w:tr>
      <w:tr w:rsidR="008D4E24" w:rsidRPr="00BF07E9" w:rsidTr="008D4E24">
        <w:trPr>
          <w:trHeight w:val="140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13</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成都科飞达医疗器械有限公司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9.16-9.17</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《规范》第十三条：生产车间放置与生产无关的设备及用具。（</w:t>
            </w:r>
            <w:r w:rsidRPr="00BF07E9">
              <w:rPr>
                <w:rFonts w:eastAsia="仿宋_GB2312"/>
                <w:color w:val="000000"/>
                <w:szCs w:val="21"/>
              </w:rPr>
              <w:t>2.2.2</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《规范》第十七条：</w:t>
            </w:r>
            <w:proofErr w:type="gramStart"/>
            <w:r w:rsidRPr="00BF07E9">
              <w:rPr>
                <w:rFonts w:eastAsia="仿宋_GB2312"/>
                <w:color w:val="000000"/>
                <w:szCs w:val="21"/>
              </w:rPr>
              <w:t>包材库温湿度记录</w:t>
            </w:r>
            <w:proofErr w:type="gramEnd"/>
            <w:r w:rsidRPr="00BF07E9">
              <w:rPr>
                <w:rFonts w:eastAsia="仿宋_GB2312"/>
                <w:color w:val="000000"/>
                <w:szCs w:val="21"/>
              </w:rPr>
              <w:t>表上要求温度控制在</w:t>
            </w:r>
            <w:r w:rsidRPr="00BF07E9">
              <w:rPr>
                <w:rFonts w:eastAsia="仿宋_GB2312"/>
                <w:color w:val="000000"/>
                <w:szCs w:val="21"/>
              </w:rPr>
              <w:t>10~30</w:t>
            </w:r>
            <w:r w:rsidRPr="00BF07E9">
              <w:rPr>
                <w:rFonts w:ascii="宋体" w:hAnsi="宋体" w:cs="宋体" w:hint="eastAsia"/>
                <w:color w:val="000000"/>
                <w:szCs w:val="21"/>
              </w:rPr>
              <w:t>℃</w:t>
            </w:r>
            <w:r w:rsidRPr="00BF07E9">
              <w:rPr>
                <w:rFonts w:eastAsia="仿宋_GB2312"/>
                <w:color w:val="000000"/>
                <w:szCs w:val="21"/>
              </w:rPr>
              <w:t>，现场无控温设施；库房管理制度中温度要求为</w:t>
            </w:r>
            <w:r w:rsidRPr="00BF07E9">
              <w:rPr>
                <w:rFonts w:eastAsia="仿宋_GB2312"/>
                <w:color w:val="000000"/>
                <w:szCs w:val="21"/>
              </w:rPr>
              <w:t>-10~50</w:t>
            </w:r>
            <w:r w:rsidRPr="00BF07E9">
              <w:rPr>
                <w:rFonts w:ascii="宋体" w:hAnsi="宋体" w:cs="宋体" w:hint="eastAsia"/>
                <w:color w:val="000000"/>
                <w:szCs w:val="21"/>
              </w:rPr>
              <w:t>℃</w:t>
            </w:r>
            <w:r w:rsidRPr="00BF07E9">
              <w:rPr>
                <w:rFonts w:eastAsia="仿宋_GB2312"/>
                <w:color w:val="000000"/>
                <w:szCs w:val="21"/>
              </w:rPr>
              <w:t>，实际不同仓库的温度记录表上温度要求与制度不同。（</w:t>
            </w:r>
            <w:r w:rsidRPr="00BF07E9">
              <w:rPr>
                <w:rFonts w:eastAsia="仿宋_GB2312"/>
                <w:color w:val="000000"/>
                <w:szCs w:val="21"/>
              </w:rPr>
              <w:t>2.6.1</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《规范》第十七条：</w:t>
            </w:r>
            <w:r w:rsidRPr="00BF07E9">
              <w:rPr>
                <w:rFonts w:eastAsia="仿宋_GB2312"/>
                <w:color w:val="000000"/>
                <w:szCs w:val="21"/>
              </w:rPr>
              <w:t>2019</w:t>
            </w:r>
            <w:r w:rsidRPr="00BF07E9">
              <w:rPr>
                <w:rFonts w:eastAsia="仿宋_GB2312"/>
                <w:color w:val="000000"/>
                <w:szCs w:val="21"/>
              </w:rPr>
              <w:t>年</w:t>
            </w:r>
            <w:r w:rsidRPr="00BF07E9">
              <w:rPr>
                <w:rFonts w:eastAsia="仿宋_GB2312"/>
                <w:color w:val="000000"/>
                <w:szCs w:val="21"/>
              </w:rPr>
              <w:t>9</w:t>
            </w:r>
            <w:r w:rsidRPr="00BF07E9">
              <w:rPr>
                <w:rFonts w:eastAsia="仿宋_GB2312"/>
                <w:color w:val="000000"/>
                <w:szCs w:val="21"/>
              </w:rPr>
              <w:t>月</w:t>
            </w:r>
            <w:r w:rsidRPr="00BF07E9">
              <w:rPr>
                <w:rFonts w:eastAsia="仿宋_GB2312"/>
                <w:color w:val="000000"/>
                <w:szCs w:val="21"/>
              </w:rPr>
              <w:t>16</w:t>
            </w:r>
            <w:r w:rsidRPr="00BF07E9">
              <w:rPr>
                <w:rFonts w:eastAsia="仿宋_GB2312"/>
                <w:color w:val="000000"/>
                <w:szCs w:val="21"/>
              </w:rPr>
              <w:t>日生产了一批产品，而库房原料的</w:t>
            </w:r>
            <w:proofErr w:type="gramStart"/>
            <w:r w:rsidRPr="00BF07E9">
              <w:rPr>
                <w:rFonts w:eastAsia="仿宋_GB2312"/>
                <w:color w:val="000000"/>
                <w:szCs w:val="21"/>
              </w:rPr>
              <w:t>货位卡无对应</w:t>
            </w:r>
            <w:proofErr w:type="gramEnd"/>
            <w:r w:rsidRPr="00BF07E9">
              <w:rPr>
                <w:rFonts w:eastAsia="仿宋_GB2312"/>
                <w:color w:val="000000"/>
                <w:szCs w:val="21"/>
              </w:rPr>
              <w:t>的出库记录，库管有</w:t>
            </w:r>
            <w:proofErr w:type="gramStart"/>
            <w:r w:rsidRPr="00BF07E9">
              <w:rPr>
                <w:rFonts w:eastAsia="仿宋_GB2312"/>
                <w:color w:val="000000"/>
                <w:szCs w:val="21"/>
              </w:rPr>
              <w:t>领料单但未及</w:t>
            </w:r>
            <w:proofErr w:type="gramEnd"/>
            <w:r w:rsidRPr="00BF07E9">
              <w:rPr>
                <w:rFonts w:eastAsia="仿宋_GB2312"/>
                <w:color w:val="000000"/>
                <w:szCs w:val="21"/>
              </w:rPr>
              <w:t>时更新货位卡。（</w:t>
            </w:r>
            <w:r w:rsidRPr="00BF07E9">
              <w:rPr>
                <w:rFonts w:eastAsia="仿宋_GB2312"/>
                <w:color w:val="000000"/>
                <w:szCs w:val="21"/>
              </w:rPr>
              <w:t>2.6.2</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《规范》第二十条：生产</w:t>
            </w:r>
            <w:proofErr w:type="gramStart"/>
            <w:r w:rsidRPr="00BF07E9">
              <w:rPr>
                <w:rFonts w:eastAsia="仿宋_GB2312"/>
                <w:color w:val="000000"/>
                <w:szCs w:val="21"/>
              </w:rPr>
              <w:t>车间点胶机</w:t>
            </w:r>
            <w:proofErr w:type="gramEnd"/>
            <w:r w:rsidRPr="00BF07E9">
              <w:rPr>
                <w:rFonts w:eastAsia="仿宋_GB2312"/>
                <w:color w:val="000000"/>
                <w:szCs w:val="21"/>
              </w:rPr>
              <w:t>、打码机无维护、使用记录。（</w:t>
            </w:r>
            <w:r w:rsidRPr="00BF07E9">
              <w:rPr>
                <w:rFonts w:eastAsia="仿宋_GB2312"/>
                <w:color w:val="000000"/>
                <w:szCs w:val="21"/>
              </w:rPr>
              <w:t>3.2.3</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《规范》第五十九条：一次性使用</w:t>
            </w:r>
            <w:proofErr w:type="gramStart"/>
            <w:r w:rsidRPr="00BF07E9">
              <w:rPr>
                <w:rFonts w:eastAsia="仿宋_GB2312"/>
                <w:color w:val="000000"/>
                <w:szCs w:val="21"/>
              </w:rPr>
              <w:t>无创脑电传感器</w:t>
            </w:r>
            <w:proofErr w:type="gramEnd"/>
            <w:r w:rsidRPr="00BF07E9">
              <w:rPr>
                <w:rFonts w:eastAsia="仿宋_GB2312"/>
                <w:color w:val="000000"/>
                <w:szCs w:val="21"/>
              </w:rPr>
              <w:t>的进货检验记录表明原材料导电凝胶仅测了容量、外观两项，而原料检验规程规定还应测凝胶厚度、直流阻抗。（</w:t>
            </w:r>
            <w:r w:rsidRPr="00BF07E9">
              <w:rPr>
                <w:rFonts w:eastAsia="仿宋_GB2312"/>
                <w:color w:val="000000"/>
                <w:szCs w:val="21"/>
              </w:rPr>
              <w:t>8.4.2</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《规范》第六十一条：企业留样观察管理制度中规定一次性使用</w:t>
            </w:r>
            <w:proofErr w:type="gramStart"/>
            <w:r w:rsidRPr="00BF07E9">
              <w:rPr>
                <w:rFonts w:eastAsia="仿宋_GB2312"/>
                <w:color w:val="000000"/>
                <w:szCs w:val="21"/>
              </w:rPr>
              <w:t>无创脑电传感器</w:t>
            </w:r>
            <w:proofErr w:type="gramEnd"/>
            <w:r w:rsidRPr="00BF07E9">
              <w:rPr>
                <w:rFonts w:eastAsia="仿宋_GB2312"/>
                <w:color w:val="000000"/>
                <w:szCs w:val="21"/>
              </w:rPr>
              <w:t>的留样量为</w:t>
            </w:r>
            <w:r w:rsidRPr="00BF07E9">
              <w:rPr>
                <w:rFonts w:eastAsia="仿宋_GB2312"/>
                <w:color w:val="000000"/>
                <w:szCs w:val="21"/>
              </w:rPr>
              <w:t>20</w:t>
            </w:r>
            <w:r w:rsidRPr="00BF07E9">
              <w:rPr>
                <w:rFonts w:eastAsia="仿宋_GB2312"/>
                <w:color w:val="000000"/>
                <w:szCs w:val="21"/>
              </w:rPr>
              <w:t>个</w:t>
            </w:r>
            <w:r w:rsidRPr="00BF07E9">
              <w:rPr>
                <w:rFonts w:eastAsia="仿宋_GB2312"/>
                <w:color w:val="000000"/>
                <w:szCs w:val="21"/>
              </w:rPr>
              <w:t>/</w:t>
            </w:r>
            <w:r w:rsidRPr="00BF07E9">
              <w:rPr>
                <w:rFonts w:eastAsia="仿宋_GB2312"/>
                <w:color w:val="000000"/>
                <w:szCs w:val="21"/>
              </w:rPr>
              <w:t>生产批，而实际现场</w:t>
            </w:r>
            <w:proofErr w:type="gramStart"/>
            <w:r w:rsidRPr="00BF07E9">
              <w:rPr>
                <w:rFonts w:eastAsia="仿宋_GB2312"/>
                <w:color w:val="000000"/>
                <w:szCs w:val="21"/>
              </w:rPr>
              <w:t>询问管代和</w:t>
            </w:r>
            <w:proofErr w:type="gramEnd"/>
            <w:r w:rsidRPr="00BF07E9">
              <w:rPr>
                <w:rFonts w:eastAsia="仿宋_GB2312"/>
                <w:color w:val="000000"/>
                <w:szCs w:val="21"/>
              </w:rPr>
              <w:t>质检员均回答留样量为</w:t>
            </w:r>
            <w:r w:rsidRPr="00BF07E9">
              <w:rPr>
                <w:rFonts w:eastAsia="仿宋_GB2312"/>
                <w:color w:val="000000"/>
                <w:szCs w:val="21"/>
              </w:rPr>
              <w:t>10</w:t>
            </w:r>
            <w:r w:rsidRPr="00BF07E9">
              <w:rPr>
                <w:rFonts w:eastAsia="仿宋_GB2312"/>
                <w:color w:val="000000"/>
                <w:szCs w:val="21"/>
              </w:rPr>
              <w:t>个</w:t>
            </w:r>
            <w:r w:rsidRPr="00BF07E9">
              <w:rPr>
                <w:rFonts w:eastAsia="仿宋_GB2312"/>
                <w:color w:val="000000"/>
                <w:szCs w:val="21"/>
              </w:rPr>
              <w:t>/</w:t>
            </w:r>
            <w:r w:rsidRPr="00BF07E9">
              <w:rPr>
                <w:rFonts w:eastAsia="仿宋_GB2312"/>
                <w:color w:val="000000"/>
                <w:szCs w:val="21"/>
              </w:rPr>
              <w:t>生产批。（</w:t>
            </w:r>
            <w:r w:rsidRPr="00BF07E9">
              <w:rPr>
                <w:rFonts w:eastAsia="仿宋_GB2312"/>
                <w:color w:val="000000"/>
                <w:szCs w:val="21"/>
              </w:rPr>
              <w:t>8.6.1</w:t>
            </w:r>
            <w:r w:rsidRPr="00BF07E9">
              <w:rPr>
                <w:rFonts w:eastAsia="仿宋_GB2312"/>
                <w:color w:val="00000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1</w:t>
            </w:r>
            <w:r w:rsidRPr="00BF07E9">
              <w:rPr>
                <w:rFonts w:eastAsia="仿宋_GB2312"/>
                <w:color w:val="000000"/>
                <w:kern w:val="0"/>
                <w:szCs w:val="21"/>
              </w:rPr>
              <w:t>、现场整改情况：生产车间现场检查时</w:t>
            </w:r>
            <w:proofErr w:type="gramStart"/>
            <w:r w:rsidRPr="00BF07E9">
              <w:rPr>
                <w:rFonts w:eastAsia="仿宋_GB2312"/>
                <w:color w:val="000000"/>
                <w:kern w:val="0"/>
                <w:szCs w:val="21"/>
              </w:rPr>
              <w:t>发现点胶机</w:t>
            </w:r>
            <w:proofErr w:type="gramEnd"/>
            <w:r w:rsidRPr="00BF07E9">
              <w:rPr>
                <w:rFonts w:eastAsia="仿宋_GB2312"/>
                <w:color w:val="000000"/>
                <w:kern w:val="0"/>
                <w:szCs w:val="21"/>
              </w:rPr>
              <w:t>和打码机无状态标识，现已对上述设备安装状态标识。</w:t>
            </w:r>
          </w:p>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2</w:t>
            </w:r>
            <w:r w:rsidRPr="00BF07E9">
              <w:rPr>
                <w:rFonts w:eastAsia="仿宋_GB2312"/>
                <w:color w:val="000000"/>
                <w:kern w:val="0"/>
                <w:szCs w:val="21"/>
              </w:rPr>
              <w:t>、</w:t>
            </w:r>
            <w:r w:rsidRPr="00BF07E9">
              <w:rPr>
                <w:rFonts w:eastAsia="仿宋_GB2312"/>
                <w:color w:val="000000"/>
                <w:kern w:val="0"/>
                <w:szCs w:val="21"/>
              </w:rPr>
              <w:t>2018</w:t>
            </w:r>
            <w:r w:rsidRPr="00BF07E9">
              <w:rPr>
                <w:rFonts w:eastAsia="仿宋_GB2312"/>
                <w:color w:val="000000"/>
                <w:kern w:val="0"/>
                <w:szCs w:val="21"/>
              </w:rPr>
              <w:t>年被处罚原因为：未经许可生产未依法注册的第二类医疗器械麻醉深度监测仪。整改措施为对公司员工及管理层进行法律法规培训，并在年度培训计划及新</w:t>
            </w:r>
            <w:r w:rsidRPr="00BF07E9">
              <w:rPr>
                <w:rFonts w:eastAsia="仿宋_GB2312"/>
                <w:color w:val="000000"/>
                <w:kern w:val="0"/>
                <w:szCs w:val="21"/>
              </w:rPr>
              <w:lastRenderedPageBreak/>
              <w:t>员工培训中安排法律法规培训。</w:t>
            </w:r>
          </w:p>
        </w:tc>
      </w:tr>
      <w:tr w:rsidR="008D4E24" w:rsidRPr="00BF07E9" w:rsidTr="008D4E24">
        <w:trPr>
          <w:trHeight w:val="549"/>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14</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成都美创医疗科技股份有限公司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9.18-9.19</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第十七条：原材料库</w:t>
            </w:r>
            <w:r w:rsidRPr="00BF07E9">
              <w:rPr>
                <w:rFonts w:eastAsia="仿宋_GB2312"/>
                <w:color w:val="000000"/>
                <w:kern w:val="0"/>
                <w:szCs w:val="21"/>
              </w:rPr>
              <w:t>PVC</w:t>
            </w:r>
            <w:r w:rsidRPr="00BF07E9">
              <w:rPr>
                <w:rFonts w:eastAsia="仿宋_GB2312"/>
                <w:color w:val="000000"/>
                <w:kern w:val="0"/>
                <w:szCs w:val="21"/>
              </w:rPr>
              <w:t>软管货位卡记录与实际数量不符，</w:t>
            </w:r>
            <w:proofErr w:type="gramStart"/>
            <w:r w:rsidRPr="00BF07E9">
              <w:rPr>
                <w:rFonts w:eastAsia="仿宋_GB2312"/>
                <w:color w:val="000000"/>
                <w:kern w:val="0"/>
                <w:szCs w:val="21"/>
              </w:rPr>
              <w:t>物料未</w:t>
            </w:r>
            <w:proofErr w:type="gramEnd"/>
            <w:r w:rsidRPr="00BF07E9">
              <w:rPr>
                <w:rFonts w:eastAsia="仿宋_GB2312"/>
                <w:color w:val="000000"/>
                <w:kern w:val="0"/>
                <w:szCs w:val="21"/>
              </w:rPr>
              <w:t>按</w:t>
            </w:r>
            <w:r w:rsidRPr="00BF07E9">
              <w:rPr>
                <w:rFonts w:eastAsia="仿宋_GB2312"/>
                <w:color w:val="000000"/>
                <w:kern w:val="0"/>
                <w:szCs w:val="21"/>
              </w:rPr>
              <w:t>A</w:t>
            </w:r>
            <w:r w:rsidRPr="00BF07E9">
              <w:rPr>
                <w:rFonts w:eastAsia="仿宋_GB2312"/>
                <w:color w:val="000000"/>
                <w:kern w:val="0"/>
                <w:szCs w:val="21"/>
              </w:rPr>
              <w:t>、</w:t>
            </w:r>
            <w:r w:rsidRPr="00BF07E9">
              <w:rPr>
                <w:rFonts w:eastAsia="仿宋_GB2312"/>
                <w:color w:val="000000"/>
                <w:kern w:val="0"/>
                <w:szCs w:val="21"/>
              </w:rPr>
              <w:t>B</w:t>
            </w:r>
            <w:r w:rsidRPr="00BF07E9">
              <w:rPr>
                <w:rFonts w:eastAsia="仿宋_GB2312"/>
                <w:color w:val="000000"/>
                <w:kern w:val="0"/>
                <w:szCs w:val="21"/>
              </w:rPr>
              <w:t>、</w:t>
            </w:r>
            <w:r w:rsidRPr="00BF07E9">
              <w:rPr>
                <w:rFonts w:eastAsia="仿宋_GB2312"/>
                <w:color w:val="000000"/>
                <w:kern w:val="0"/>
                <w:szCs w:val="21"/>
              </w:rPr>
              <w:t>C</w:t>
            </w:r>
            <w:r w:rsidRPr="00BF07E9">
              <w:rPr>
                <w:rFonts w:eastAsia="仿宋_GB2312"/>
                <w:color w:val="000000"/>
                <w:kern w:val="0"/>
                <w:szCs w:val="21"/>
              </w:rPr>
              <w:t>分类标识。（</w:t>
            </w:r>
            <w:r w:rsidRPr="00BF07E9">
              <w:rPr>
                <w:rFonts w:eastAsia="仿宋_GB2312"/>
                <w:color w:val="000000"/>
                <w:kern w:val="0"/>
                <w:szCs w:val="21"/>
              </w:rPr>
              <w:t>2.6.2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第二十五条：环氧乙烷灭菌柜上温度计的</w:t>
            </w:r>
            <w:proofErr w:type="gramStart"/>
            <w:r w:rsidRPr="00BF07E9">
              <w:rPr>
                <w:rFonts w:eastAsia="仿宋_GB2312"/>
                <w:color w:val="000000"/>
                <w:kern w:val="0"/>
                <w:szCs w:val="21"/>
              </w:rPr>
              <w:t>校准证</w:t>
            </w:r>
            <w:proofErr w:type="gramEnd"/>
            <w:r w:rsidRPr="00BF07E9">
              <w:rPr>
                <w:rFonts w:eastAsia="仿宋_GB2312"/>
                <w:color w:val="000000"/>
                <w:kern w:val="0"/>
                <w:szCs w:val="21"/>
              </w:rPr>
              <w:t>标签编号与校准证书上编号不一致。（</w:t>
            </w:r>
            <w:r w:rsidRPr="00BF07E9">
              <w:rPr>
                <w:rFonts w:eastAsia="仿宋_GB2312"/>
                <w:color w:val="000000"/>
                <w:kern w:val="0"/>
                <w:szCs w:val="21"/>
              </w:rPr>
              <w:t>3.5.1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《附录无菌》</w:t>
            </w:r>
            <w:r w:rsidRPr="00BF07E9">
              <w:rPr>
                <w:rFonts w:eastAsia="仿宋_GB2312"/>
                <w:color w:val="000000"/>
                <w:kern w:val="0"/>
                <w:szCs w:val="21"/>
              </w:rPr>
              <w:t>2.3.1</w:t>
            </w:r>
            <w:r w:rsidRPr="00BF07E9">
              <w:rPr>
                <w:rFonts w:eastAsia="仿宋_GB2312"/>
                <w:color w:val="000000"/>
                <w:kern w:val="0"/>
                <w:szCs w:val="21"/>
              </w:rPr>
              <w:t>：现场检查发现装配间正在使用的钢直尺未检定、未清洁。（</w:t>
            </w:r>
            <w:r w:rsidRPr="00BF07E9">
              <w:rPr>
                <w:rFonts w:eastAsia="仿宋_GB2312"/>
                <w:color w:val="000000"/>
                <w:kern w:val="0"/>
                <w:szCs w:val="21"/>
              </w:rPr>
              <w:t>3.6.1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p>
        </w:tc>
        <w:tc>
          <w:tcPr>
            <w:tcW w:w="559"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2018</w:t>
            </w:r>
            <w:r w:rsidRPr="00BF07E9">
              <w:rPr>
                <w:rFonts w:eastAsia="仿宋_GB2312"/>
                <w:color w:val="000000"/>
                <w:kern w:val="0"/>
                <w:szCs w:val="21"/>
              </w:rPr>
              <w:t>年被处罚原因为：一次性射频等离子体手术电极型号</w:t>
            </w:r>
            <w:r w:rsidRPr="00BF07E9">
              <w:rPr>
                <w:rFonts w:eastAsia="仿宋_GB2312"/>
                <w:color w:val="000000"/>
                <w:kern w:val="0"/>
                <w:szCs w:val="21"/>
              </w:rPr>
              <w:t>MC201</w:t>
            </w:r>
            <w:r w:rsidRPr="00BF07E9">
              <w:rPr>
                <w:rFonts w:eastAsia="仿宋_GB2312"/>
                <w:color w:val="000000"/>
                <w:kern w:val="0"/>
                <w:szCs w:val="21"/>
              </w:rPr>
              <w:t>、</w:t>
            </w:r>
            <w:r w:rsidRPr="00BF07E9">
              <w:rPr>
                <w:rFonts w:eastAsia="仿宋_GB2312"/>
                <w:color w:val="000000"/>
                <w:kern w:val="0"/>
                <w:szCs w:val="21"/>
              </w:rPr>
              <w:t>MC202</w:t>
            </w:r>
            <w:r w:rsidRPr="00BF07E9">
              <w:rPr>
                <w:rFonts w:eastAsia="仿宋_GB2312"/>
                <w:color w:val="000000"/>
                <w:kern w:val="0"/>
                <w:szCs w:val="21"/>
              </w:rPr>
              <w:t>、</w:t>
            </w:r>
            <w:r w:rsidRPr="00BF07E9">
              <w:rPr>
                <w:rFonts w:eastAsia="仿宋_GB2312"/>
                <w:color w:val="000000"/>
                <w:kern w:val="0"/>
                <w:szCs w:val="21"/>
              </w:rPr>
              <w:t>MC301</w:t>
            </w:r>
            <w:r w:rsidRPr="00BF07E9">
              <w:rPr>
                <w:rFonts w:eastAsia="仿宋_GB2312"/>
                <w:color w:val="000000"/>
                <w:kern w:val="0"/>
                <w:szCs w:val="21"/>
              </w:rPr>
              <w:t>、</w:t>
            </w:r>
            <w:r w:rsidRPr="00BF07E9">
              <w:rPr>
                <w:rFonts w:eastAsia="仿宋_GB2312"/>
                <w:color w:val="000000"/>
                <w:kern w:val="0"/>
                <w:szCs w:val="21"/>
              </w:rPr>
              <w:t>MC302</w:t>
            </w:r>
            <w:r w:rsidRPr="00BF07E9">
              <w:rPr>
                <w:rFonts w:eastAsia="仿宋_GB2312"/>
                <w:color w:val="000000"/>
                <w:kern w:val="0"/>
                <w:szCs w:val="21"/>
              </w:rPr>
              <w:t>说明书内容与注册相关内容不一致。整改措施为：</w:t>
            </w:r>
            <w:r w:rsidRPr="00BF07E9">
              <w:rPr>
                <w:rFonts w:eastAsia="仿宋_GB2312"/>
                <w:color w:val="000000"/>
                <w:kern w:val="0"/>
                <w:szCs w:val="21"/>
              </w:rPr>
              <w:t>2018</w:t>
            </w:r>
            <w:r w:rsidRPr="00BF07E9">
              <w:rPr>
                <w:rFonts w:eastAsia="仿宋_GB2312"/>
                <w:color w:val="000000"/>
                <w:kern w:val="0"/>
                <w:szCs w:val="21"/>
              </w:rPr>
              <w:t>年</w:t>
            </w:r>
            <w:r w:rsidRPr="00BF07E9">
              <w:rPr>
                <w:rFonts w:eastAsia="仿宋_GB2312"/>
                <w:color w:val="000000"/>
                <w:kern w:val="0"/>
                <w:szCs w:val="21"/>
              </w:rPr>
              <w:t>4</w:t>
            </w:r>
            <w:r w:rsidRPr="00BF07E9">
              <w:rPr>
                <w:rFonts w:eastAsia="仿宋_GB2312"/>
                <w:color w:val="000000"/>
                <w:kern w:val="0"/>
                <w:szCs w:val="21"/>
              </w:rPr>
              <w:t>月</w:t>
            </w:r>
            <w:r w:rsidRPr="00BF07E9">
              <w:rPr>
                <w:rFonts w:eastAsia="仿宋_GB2312"/>
                <w:color w:val="000000"/>
                <w:kern w:val="0"/>
                <w:szCs w:val="21"/>
              </w:rPr>
              <w:t>10</w:t>
            </w:r>
            <w:r w:rsidRPr="00BF07E9">
              <w:rPr>
                <w:rFonts w:eastAsia="仿宋_GB2312"/>
                <w:color w:val="000000"/>
                <w:kern w:val="0"/>
                <w:szCs w:val="21"/>
              </w:rPr>
              <w:t>日后对说明书进行更改，与注册时批准的说明书保持一致，对其它产品说明书进行自查，对公司员工进行了相关法律法规的培训。</w:t>
            </w:r>
          </w:p>
        </w:tc>
      </w:tr>
      <w:tr w:rsidR="008D4E24" w:rsidRPr="00BF07E9" w:rsidTr="008D4E24">
        <w:trPr>
          <w:trHeight w:val="2644"/>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15</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成都吉泰医疗器械有限公司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kern w:val="0"/>
                <w:szCs w:val="21"/>
              </w:rPr>
              <w:t>9.20-9.21</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第十五条（规范无菌附录</w:t>
            </w:r>
            <w:r w:rsidRPr="00BF07E9">
              <w:rPr>
                <w:rFonts w:eastAsia="仿宋_GB2312"/>
                <w:color w:val="000000"/>
                <w:kern w:val="0"/>
                <w:szCs w:val="21"/>
              </w:rPr>
              <w:t>2.2.14</w:t>
            </w:r>
            <w:r w:rsidRPr="00BF07E9">
              <w:rPr>
                <w:rFonts w:eastAsia="仿宋_GB2312"/>
                <w:color w:val="000000"/>
                <w:kern w:val="0"/>
                <w:szCs w:val="21"/>
              </w:rPr>
              <w:t>）：</w:t>
            </w:r>
            <w:proofErr w:type="gramStart"/>
            <w:r w:rsidRPr="00BF07E9">
              <w:rPr>
                <w:rFonts w:eastAsia="仿宋_GB2312"/>
                <w:color w:val="000000"/>
                <w:kern w:val="0"/>
                <w:szCs w:val="21"/>
              </w:rPr>
              <w:t>一</w:t>
            </w:r>
            <w:proofErr w:type="gramEnd"/>
            <w:r w:rsidRPr="00BF07E9">
              <w:rPr>
                <w:rFonts w:eastAsia="仿宋_GB2312"/>
                <w:color w:val="000000"/>
                <w:kern w:val="0"/>
                <w:szCs w:val="21"/>
              </w:rPr>
              <w:t xml:space="preserve"> </w:t>
            </w:r>
            <w:r w:rsidRPr="00BF07E9">
              <w:rPr>
                <w:rFonts w:eastAsia="仿宋_GB2312"/>
                <w:color w:val="000000"/>
                <w:kern w:val="0"/>
                <w:szCs w:val="21"/>
              </w:rPr>
              <w:t>般生产区窗户有蜘蛛网，窗台有蚊虫。（</w:t>
            </w:r>
            <w:r w:rsidRPr="00BF07E9">
              <w:rPr>
                <w:rFonts w:eastAsia="仿宋_GB2312"/>
                <w:color w:val="000000"/>
                <w:kern w:val="0"/>
                <w:szCs w:val="21"/>
              </w:rPr>
              <w:t>2.21.1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第二十二条：</w:t>
            </w:r>
            <w:r w:rsidRPr="00BF07E9">
              <w:rPr>
                <w:rFonts w:eastAsia="仿宋_GB2312"/>
                <w:color w:val="000000"/>
                <w:kern w:val="0"/>
                <w:szCs w:val="21"/>
              </w:rPr>
              <w:t>“</w:t>
            </w:r>
            <w:r w:rsidRPr="00BF07E9">
              <w:rPr>
                <w:rFonts w:eastAsia="仿宋_GB2312"/>
                <w:color w:val="000000"/>
                <w:kern w:val="0"/>
                <w:szCs w:val="21"/>
              </w:rPr>
              <w:t>微生物限度检测仪</w:t>
            </w:r>
            <w:r w:rsidRPr="00BF07E9">
              <w:rPr>
                <w:rFonts w:eastAsia="仿宋_GB2312"/>
                <w:color w:val="000000"/>
                <w:kern w:val="0"/>
                <w:szCs w:val="21"/>
              </w:rPr>
              <w:t>”</w:t>
            </w:r>
            <w:r w:rsidRPr="00BF07E9">
              <w:rPr>
                <w:rFonts w:eastAsia="仿宋_GB2312"/>
                <w:color w:val="000000"/>
                <w:kern w:val="0"/>
                <w:szCs w:val="21"/>
              </w:rPr>
              <w:t>，规定按设备管理，实际使用过程中按工装管理，无使用及维护记录。（</w:t>
            </w:r>
            <w:r w:rsidRPr="00BF07E9">
              <w:rPr>
                <w:rFonts w:eastAsia="仿宋_GB2312"/>
                <w:color w:val="000000"/>
                <w:kern w:val="0"/>
                <w:szCs w:val="21"/>
              </w:rPr>
              <w:t>3.4.1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第二十七条：</w:t>
            </w:r>
            <w:r w:rsidRPr="00BF07E9">
              <w:rPr>
                <w:rFonts w:eastAsia="仿宋_GB2312"/>
                <w:color w:val="000000"/>
                <w:kern w:val="0"/>
                <w:szCs w:val="21"/>
              </w:rPr>
              <w:t>9</w:t>
            </w:r>
            <w:r w:rsidRPr="00BF07E9">
              <w:rPr>
                <w:rFonts w:eastAsia="仿宋_GB2312"/>
                <w:color w:val="000000"/>
                <w:kern w:val="0"/>
                <w:szCs w:val="21"/>
              </w:rPr>
              <w:t>月</w:t>
            </w:r>
            <w:r w:rsidRPr="00BF07E9">
              <w:rPr>
                <w:rFonts w:eastAsia="仿宋_GB2312"/>
                <w:color w:val="000000"/>
                <w:kern w:val="0"/>
                <w:szCs w:val="21"/>
              </w:rPr>
              <w:t>20</w:t>
            </w:r>
            <w:r w:rsidRPr="00BF07E9">
              <w:rPr>
                <w:rFonts w:eastAsia="仿宋_GB2312"/>
                <w:color w:val="000000"/>
                <w:kern w:val="0"/>
                <w:szCs w:val="21"/>
              </w:rPr>
              <w:t>日员工进入洁净车间未及时记录：缺洁净区臭氧灭菌记录、工作人员手消毒记录。（</w:t>
            </w:r>
            <w:r w:rsidRPr="00BF07E9">
              <w:rPr>
                <w:rFonts w:eastAsia="仿宋_GB2312"/>
                <w:color w:val="000000"/>
                <w:kern w:val="0"/>
                <w:szCs w:val="21"/>
              </w:rPr>
              <w:t>4.4.2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第五十七条：质检用游标卡尺、钢直尺、天平砝码无校准标识。（</w:t>
            </w:r>
            <w:r w:rsidRPr="00BF07E9">
              <w:rPr>
                <w:rFonts w:eastAsia="仿宋_GB2312"/>
                <w:color w:val="000000"/>
                <w:kern w:val="0"/>
                <w:szCs w:val="21"/>
              </w:rPr>
              <w:t>8.2.1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无</w:t>
            </w:r>
          </w:p>
        </w:tc>
        <w:tc>
          <w:tcPr>
            <w:tcW w:w="1754"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现场整改情况：</w:t>
            </w:r>
          </w:p>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库房放置了其他用具，已搬离。</w:t>
            </w:r>
          </w:p>
          <w:p w:rsidR="008D4E24" w:rsidRPr="00BF07E9" w:rsidRDefault="008D4E24" w:rsidP="00BF07E9">
            <w:pPr>
              <w:widowControl/>
              <w:jc w:val="left"/>
              <w:textAlignment w:val="center"/>
              <w:rPr>
                <w:rFonts w:eastAsia="仿宋_GB2312"/>
                <w:color w:val="000000"/>
                <w:kern w:val="0"/>
                <w:szCs w:val="21"/>
              </w:rPr>
            </w:pPr>
            <w:r w:rsidRPr="00BF07E9">
              <w:rPr>
                <w:rFonts w:eastAsia="仿宋_GB2312"/>
                <w:color w:val="000000"/>
                <w:kern w:val="0"/>
                <w:szCs w:val="21"/>
              </w:rPr>
              <w:t>采购品与供应商提供的生物相容性报告的产品名称不完全一致，提供了相应说明。</w:t>
            </w:r>
          </w:p>
        </w:tc>
      </w:tr>
      <w:tr w:rsidR="008D4E24" w:rsidRPr="00BF07E9" w:rsidTr="008D4E24">
        <w:trPr>
          <w:trHeight w:val="690"/>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16</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自贡市济生医用器材有限责任公司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9.16-9.17</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第十一条：未能提供初包装车间</w:t>
            </w:r>
            <w:r>
              <w:rPr>
                <w:rFonts w:eastAsia="仿宋_GB2312"/>
                <w:color w:val="000000"/>
                <w:kern w:val="0"/>
                <w:szCs w:val="21"/>
              </w:rPr>
              <w:t>（</w:t>
            </w:r>
            <w:proofErr w:type="gramStart"/>
            <w:r w:rsidRPr="00BF07E9">
              <w:rPr>
                <w:rFonts w:eastAsia="仿宋_GB2312"/>
                <w:color w:val="000000"/>
                <w:kern w:val="0"/>
                <w:szCs w:val="21"/>
              </w:rPr>
              <w:t>一</w:t>
            </w:r>
            <w:proofErr w:type="gramEnd"/>
            <w:r w:rsidRPr="00BF07E9">
              <w:rPr>
                <w:rFonts w:eastAsia="仿宋_GB2312"/>
                <w:color w:val="000000"/>
                <w:kern w:val="0"/>
                <w:szCs w:val="21"/>
              </w:rPr>
              <w:t>车间</w:t>
            </w:r>
            <w:r>
              <w:rPr>
                <w:rFonts w:eastAsia="仿宋_GB2312"/>
                <w:color w:val="000000"/>
                <w:kern w:val="0"/>
                <w:szCs w:val="21"/>
              </w:rPr>
              <w:t>）</w:t>
            </w:r>
            <w:r w:rsidRPr="00BF07E9">
              <w:rPr>
                <w:rFonts w:eastAsia="仿宋_GB2312"/>
                <w:color w:val="000000"/>
                <w:kern w:val="0"/>
                <w:szCs w:val="21"/>
              </w:rPr>
              <w:t>员工余某的健康证明。</w:t>
            </w:r>
            <w:r>
              <w:rPr>
                <w:rFonts w:eastAsia="仿宋_GB2312"/>
                <w:color w:val="000000"/>
                <w:kern w:val="0"/>
                <w:szCs w:val="21"/>
              </w:rPr>
              <w:t>（</w:t>
            </w:r>
            <w:r w:rsidRPr="00BF07E9">
              <w:rPr>
                <w:rFonts w:eastAsia="仿宋_GB2312"/>
                <w:color w:val="000000"/>
                <w:kern w:val="0"/>
                <w:szCs w:val="21"/>
              </w:rPr>
              <w:t>1.9.2</w:t>
            </w:r>
            <w:r>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第十三条：</w:t>
            </w:r>
            <w:proofErr w:type="gramStart"/>
            <w:r w:rsidRPr="00BF07E9">
              <w:rPr>
                <w:rFonts w:eastAsia="仿宋_GB2312"/>
                <w:color w:val="000000"/>
                <w:kern w:val="0"/>
                <w:szCs w:val="21"/>
              </w:rPr>
              <w:t>一车间初</w:t>
            </w:r>
            <w:proofErr w:type="gramEnd"/>
            <w:r w:rsidRPr="00BF07E9">
              <w:rPr>
                <w:rFonts w:eastAsia="仿宋_GB2312"/>
                <w:color w:val="000000"/>
                <w:kern w:val="0"/>
                <w:szCs w:val="21"/>
              </w:rPr>
              <w:t>包装车间存放有员工个人物品，如风油精。（</w:t>
            </w:r>
            <w:r w:rsidRPr="00BF07E9">
              <w:rPr>
                <w:rFonts w:eastAsia="仿宋_GB2312"/>
                <w:color w:val="000000"/>
                <w:kern w:val="0"/>
                <w:szCs w:val="21"/>
              </w:rPr>
              <w:t>2.2.2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第十五条：棉签烘干房（洁净区）未做防止蚊虫进入的有效防护措施。（</w:t>
            </w:r>
            <w:r w:rsidRPr="00BF07E9">
              <w:rPr>
                <w:rFonts w:eastAsia="仿宋_GB2312"/>
                <w:color w:val="000000"/>
                <w:kern w:val="0"/>
                <w:szCs w:val="21"/>
              </w:rPr>
              <w:t>2.4.1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第十九条：</w:t>
            </w:r>
            <w:proofErr w:type="gramStart"/>
            <w:r w:rsidRPr="00BF07E9">
              <w:rPr>
                <w:rFonts w:eastAsia="仿宋_GB2312"/>
                <w:color w:val="000000"/>
                <w:kern w:val="0"/>
                <w:szCs w:val="21"/>
              </w:rPr>
              <w:t>一</w:t>
            </w:r>
            <w:proofErr w:type="gramEnd"/>
            <w:r w:rsidRPr="00BF07E9">
              <w:rPr>
                <w:rFonts w:eastAsia="仿宋_GB2312"/>
                <w:color w:val="000000"/>
                <w:kern w:val="0"/>
                <w:szCs w:val="21"/>
              </w:rPr>
              <w:t>车间洁具间用于清洗洁具的纯化水水龙头及管道锈蚀。男更洗手间纯化水无法正常流出。</w:t>
            </w:r>
            <w:r>
              <w:rPr>
                <w:rFonts w:eastAsia="仿宋_GB2312"/>
                <w:color w:val="000000"/>
                <w:kern w:val="0"/>
                <w:szCs w:val="21"/>
              </w:rPr>
              <w:t>（</w:t>
            </w:r>
            <w:r w:rsidRPr="00BF07E9">
              <w:rPr>
                <w:rFonts w:eastAsia="仿宋_GB2312"/>
                <w:color w:val="000000"/>
                <w:kern w:val="0"/>
                <w:szCs w:val="21"/>
              </w:rPr>
              <w:t>3.9.1</w:t>
            </w:r>
            <w:r>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第二十条：环氧乙烷灭菌车间，标识为</w:t>
            </w:r>
            <w:r w:rsidRPr="00BF07E9">
              <w:rPr>
                <w:rFonts w:eastAsia="仿宋_GB2312"/>
                <w:color w:val="000000"/>
                <w:kern w:val="0"/>
                <w:szCs w:val="21"/>
              </w:rPr>
              <w:t>“</w:t>
            </w:r>
            <w:r w:rsidRPr="00BF07E9">
              <w:rPr>
                <w:rFonts w:eastAsia="仿宋_GB2312"/>
                <w:color w:val="000000"/>
                <w:kern w:val="0"/>
                <w:szCs w:val="21"/>
              </w:rPr>
              <w:t>使用中</w:t>
            </w:r>
            <w:r w:rsidRPr="00BF07E9">
              <w:rPr>
                <w:rFonts w:eastAsia="仿宋_GB2312"/>
                <w:color w:val="000000"/>
                <w:kern w:val="0"/>
                <w:szCs w:val="21"/>
              </w:rPr>
              <w:t>”“</w:t>
            </w:r>
            <w:r w:rsidRPr="00BF07E9">
              <w:rPr>
                <w:rFonts w:eastAsia="仿宋_GB2312"/>
                <w:color w:val="000000"/>
                <w:kern w:val="0"/>
                <w:szCs w:val="21"/>
              </w:rPr>
              <w:t>待用</w:t>
            </w:r>
            <w:r w:rsidRPr="00BF07E9">
              <w:rPr>
                <w:rFonts w:eastAsia="仿宋_GB2312"/>
                <w:color w:val="000000"/>
                <w:kern w:val="0"/>
                <w:szCs w:val="21"/>
              </w:rPr>
              <w:t>”“</w:t>
            </w:r>
            <w:r w:rsidRPr="00BF07E9">
              <w:rPr>
                <w:rFonts w:eastAsia="仿宋_GB2312"/>
                <w:color w:val="000000"/>
                <w:kern w:val="0"/>
                <w:szCs w:val="21"/>
              </w:rPr>
              <w:t>空瓶</w:t>
            </w:r>
            <w:r w:rsidRPr="00BF07E9">
              <w:rPr>
                <w:rFonts w:eastAsia="仿宋_GB2312"/>
                <w:color w:val="000000"/>
                <w:kern w:val="0"/>
                <w:szCs w:val="21"/>
              </w:rPr>
              <w:t>”</w:t>
            </w:r>
            <w:r w:rsidRPr="00BF07E9">
              <w:rPr>
                <w:rFonts w:eastAsia="仿宋_GB2312"/>
                <w:color w:val="000000"/>
                <w:kern w:val="0"/>
                <w:szCs w:val="21"/>
              </w:rPr>
              <w:t>的环氧乙烷气瓶未隔离分类存放、未做防倾倒保护措施。</w:t>
            </w:r>
            <w:r>
              <w:rPr>
                <w:rFonts w:eastAsia="仿宋_GB2312"/>
                <w:color w:val="000000"/>
                <w:kern w:val="0"/>
                <w:szCs w:val="21"/>
              </w:rPr>
              <w:t>（</w:t>
            </w:r>
            <w:r w:rsidRPr="00BF07E9">
              <w:rPr>
                <w:rFonts w:eastAsia="仿宋_GB2312"/>
                <w:color w:val="000000"/>
                <w:kern w:val="0"/>
                <w:szCs w:val="21"/>
              </w:rPr>
              <w:t>3.2.2</w:t>
            </w:r>
            <w:r>
              <w:rPr>
                <w:rFonts w:eastAsia="仿宋_GB2312"/>
                <w:color w:val="000000"/>
                <w:kern w:val="0"/>
                <w:szCs w:val="21"/>
              </w:rPr>
              <w:t>）</w:t>
            </w:r>
            <w:r w:rsidRPr="00BF07E9">
              <w:rPr>
                <w:rFonts w:eastAsia="仿宋_GB2312"/>
                <w:color w:val="000000"/>
                <w:kern w:val="0"/>
                <w:szCs w:val="21"/>
              </w:rPr>
              <w:t xml:space="preserve">    </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第二十三条：</w:t>
            </w:r>
            <w:proofErr w:type="gramStart"/>
            <w:r w:rsidRPr="00BF07E9">
              <w:rPr>
                <w:rFonts w:eastAsia="仿宋_GB2312"/>
                <w:color w:val="000000"/>
                <w:kern w:val="0"/>
                <w:szCs w:val="21"/>
              </w:rPr>
              <w:t>一</w:t>
            </w:r>
            <w:proofErr w:type="gramEnd"/>
            <w:r w:rsidRPr="00BF07E9">
              <w:rPr>
                <w:rFonts w:eastAsia="仿宋_GB2312"/>
                <w:color w:val="000000"/>
                <w:kern w:val="0"/>
                <w:szCs w:val="21"/>
              </w:rPr>
              <w:t>车间</w:t>
            </w:r>
            <w:proofErr w:type="gramStart"/>
            <w:r w:rsidRPr="00BF07E9">
              <w:rPr>
                <w:rFonts w:eastAsia="仿宋_GB2312"/>
                <w:color w:val="000000"/>
                <w:kern w:val="0"/>
                <w:szCs w:val="21"/>
              </w:rPr>
              <w:t>男更手消毒</w:t>
            </w:r>
            <w:proofErr w:type="gramEnd"/>
            <w:r w:rsidRPr="00BF07E9">
              <w:rPr>
                <w:rFonts w:eastAsia="仿宋_GB2312"/>
                <w:color w:val="000000"/>
                <w:kern w:val="0"/>
                <w:szCs w:val="21"/>
              </w:rPr>
              <w:t>间的压差计损坏，无法正常使用。</w:t>
            </w:r>
            <w:r>
              <w:rPr>
                <w:rFonts w:eastAsia="仿宋_GB2312"/>
                <w:color w:val="000000"/>
                <w:kern w:val="0"/>
                <w:szCs w:val="21"/>
              </w:rPr>
              <w:t>（</w:t>
            </w:r>
            <w:r w:rsidRPr="00BF07E9">
              <w:rPr>
                <w:rFonts w:eastAsia="仿宋_GB2312"/>
                <w:color w:val="000000"/>
                <w:kern w:val="0"/>
                <w:szCs w:val="21"/>
              </w:rPr>
              <w:t>3.5.1</w:t>
            </w:r>
            <w:r>
              <w:rPr>
                <w:rFonts w:eastAsia="仿宋_GB2312"/>
                <w:color w:val="000000"/>
                <w:kern w:val="0"/>
                <w:szCs w:val="21"/>
              </w:rPr>
              <w:t>）</w:t>
            </w:r>
          </w:p>
          <w:p w:rsidR="008D4E24" w:rsidRPr="00BF07E9" w:rsidRDefault="008D4E24" w:rsidP="00BF07E9">
            <w:pPr>
              <w:snapToGrid w:val="0"/>
              <w:spacing w:line="300" w:lineRule="atLeast"/>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第二十五条：《留样品管理</w:t>
            </w:r>
            <w:r w:rsidRPr="00BF07E9">
              <w:rPr>
                <w:rFonts w:eastAsia="仿宋_GB2312"/>
                <w:color w:val="000000"/>
                <w:kern w:val="0"/>
                <w:szCs w:val="21"/>
              </w:rPr>
              <w:t>SOP</w:t>
            </w:r>
            <w:r w:rsidRPr="00BF07E9">
              <w:rPr>
                <w:rFonts w:eastAsia="仿宋_GB2312"/>
                <w:color w:val="000000"/>
                <w:kern w:val="0"/>
                <w:szCs w:val="21"/>
              </w:rPr>
              <w:t>》（文件编号</w:t>
            </w:r>
            <w:r w:rsidRPr="00BF07E9">
              <w:rPr>
                <w:rFonts w:eastAsia="仿宋_GB2312"/>
                <w:color w:val="000000"/>
                <w:kern w:val="0"/>
                <w:szCs w:val="21"/>
              </w:rPr>
              <w:t>1103.007</w:t>
            </w:r>
            <w:r w:rsidRPr="00BF07E9">
              <w:rPr>
                <w:rFonts w:eastAsia="仿宋_GB2312"/>
                <w:color w:val="000000"/>
                <w:kern w:val="0"/>
                <w:szCs w:val="21"/>
              </w:rPr>
              <w:t>）规定</w:t>
            </w:r>
            <w:r w:rsidRPr="00BF07E9">
              <w:rPr>
                <w:rFonts w:eastAsia="仿宋_GB2312"/>
                <w:color w:val="000000"/>
                <w:kern w:val="0"/>
                <w:szCs w:val="21"/>
              </w:rPr>
              <w:t>“</w:t>
            </w:r>
            <w:r w:rsidRPr="00BF07E9">
              <w:rPr>
                <w:rFonts w:eastAsia="仿宋_GB2312"/>
                <w:color w:val="000000"/>
                <w:kern w:val="0"/>
                <w:szCs w:val="21"/>
              </w:rPr>
              <w:t>留样品保存时间为同批产品失效期后的</w:t>
            </w:r>
            <w:r w:rsidRPr="00BF07E9">
              <w:rPr>
                <w:rFonts w:eastAsia="仿宋_GB2312"/>
                <w:color w:val="000000"/>
                <w:kern w:val="0"/>
                <w:szCs w:val="21"/>
              </w:rPr>
              <w:t>6</w:t>
            </w:r>
            <w:r w:rsidRPr="00BF07E9">
              <w:rPr>
                <w:rFonts w:eastAsia="仿宋_GB2312"/>
                <w:color w:val="000000"/>
                <w:kern w:val="0"/>
                <w:szCs w:val="21"/>
              </w:rPr>
              <w:t>个月</w:t>
            </w:r>
            <w:r w:rsidRPr="00BF07E9">
              <w:rPr>
                <w:rFonts w:eastAsia="仿宋_GB2312"/>
                <w:color w:val="000000"/>
                <w:kern w:val="0"/>
                <w:szCs w:val="21"/>
              </w:rPr>
              <w:t>”</w:t>
            </w:r>
            <w:r w:rsidRPr="00BF07E9">
              <w:rPr>
                <w:rFonts w:eastAsia="仿宋_GB2312"/>
                <w:color w:val="000000"/>
                <w:kern w:val="0"/>
                <w:szCs w:val="21"/>
              </w:rPr>
              <w:t>，与《检验过程控制程序》（文件编号</w:t>
            </w:r>
            <w:r w:rsidRPr="00BF07E9">
              <w:rPr>
                <w:rFonts w:eastAsia="仿宋_GB2312"/>
                <w:color w:val="000000"/>
                <w:kern w:val="0"/>
                <w:szCs w:val="21"/>
              </w:rPr>
              <w:t>1103.006</w:t>
            </w:r>
            <w:r w:rsidRPr="00BF07E9">
              <w:rPr>
                <w:rFonts w:eastAsia="仿宋_GB2312"/>
                <w:color w:val="000000"/>
                <w:kern w:val="0"/>
                <w:szCs w:val="21"/>
              </w:rPr>
              <w:t>）规定的</w:t>
            </w:r>
            <w:r w:rsidRPr="00BF07E9">
              <w:rPr>
                <w:rFonts w:eastAsia="仿宋_GB2312"/>
                <w:color w:val="000000"/>
                <w:kern w:val="0"/>
                <w:szCs w:val="21"/>
              </w:rPr>
              <w:t>“</w:t>
            </w:r>
            <w:r w:rsidRPr="00BF07E9">
              <w:rPr>
                <w:rFonts w:eastAsia="仿宋_GB2312"/>
                <w:color w:val="000000"/>
                <w:kern w:val="0"/>
                <w:szCs w:val="21"/>
              </w:rPr>
              <w:t>保存期至该产品有效期后一年</w:t>
            </w:r>
            <w:r w:rsidRPr="00BF07E9">
              <w:rPr>
                <w:rFonts w:eastAsia="仿宋_GB2312"/>
                <w:color w:val="000000"/>
                <w:kern w:val="0"/>
                <w:szCs w:val="21"/>
              </w:rPr>
              <w:t>”</w:t>
            </w:r>
            <w:r w:rsidRPr="00BF07E9">
              <w:rPr>
                <w:rFonts w:eastAsia="仿宋_GB2312"/>
                <w:color w:val="000000"/>
                <w:kern w:val="0"/>
                <w:szCs w:val="21"/>
              </w:rPr>
              <w:t>不一致。</w:t>
            </w:r>
            <w:r>
              <w:rPr>
                <w:rFonts w:eastAsia="仿宋_GB2312"/>
                <w:color w:val="000000"/>
                <w:kern w:val="0"/>
                <w:szCs w:val="21"/>
              </w:rPr>
              <w:t>（</w:t>
            </w:r>
            <w:r w:rsidRPr="00BF07E9">
              <w:rPr>
                <w:rFonts w:eastAsia="仿宋_GB2312"/>
                <w:color w:val="000000"/>
                <w:kern w:val="0"/>
                <w:szCs w:val="21"/>
              </w:rPr>
              <w:t>4.2.4</w:t>
            </w:r>
            <w:r>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第五十一条：</w:t>
            </w:r>
            <w:proofErr w:type="gramStart"/>
            <w:r w:rsidRPr="00BF07E9">
              <w:rPr>
                <w:rFonts w:eastAsia="仿宋_GB2312"/>
                <w:color w:val="000000"/>
                <w:kern w:val="0"/>
                <w:szCs w:val="21"/>
              </w:rPr>
              <w:t>一</w:t>
            </w:r>
            <w:proofErr w:type="gramEnd"/>
            <w:r w:rsidRPr="00BF07E9">
              <w:rPr>
                <w:rFonts w:eastAsia="仿宋_GB2312"/>
                <w:color w:val="000000"/>
                <w:kern w:val="0"/>
                <w:szCs w:val="21"/>
              </w:rPr>
              <w:t>车间普通棉签制作区存放有已完成初包装的棉签产品和已</w:t>
            </w:r>
            <w:proofErr w:type="gramStart"/>
            <w:r w:rsidRPr="00BF07E9">
              <w:rPr>
                <w:rFonts w:eastAsia="仿宋_GB2312"/>
                <w:color w:val="000000"/>
                <w:kern w:val="0"/>
                <w:szCs w:val="21"/>
              </w:rPr>
              <w:t>烘干待初包装</w:t>
            </w:r>
            <w:proofErr w:type="gramEnd"/>
            <w:r w:rsidRPr="00BF07E9">
              <w:rPr>
                <w:rFonts w:eastAsia="仿宋_GB2312"/>
                <w:color w:val="000000"/>
                <w:kern w:val="0"/>
                <w:szCs w:val="21"/>
              </w:rPr>
              <w:t>的棉签产品，且未做状态标识。</w:t>
            </w:r>
            <w:r>
              <w:rPr>
                <w:rFonts w:eastAsia="仿宋_GB2312"/>
                <w:color w:val="000000"/>
                <w:kern w:val="0"/>
                <w:szCs w:val="21"/>
              </w:rPr>
              <w:t>（</w:t>
            </w:r>
            <w:r w:rsidRPr="00BF07E9">
              <w:rPr>
                <w:rFonts w:eastAsia="仿宋_GB2312"/>
                <w:color w:val="000000"/>
                <w:kern w:val="0"/>
                <w:szCs w:val="21"/>
              </w:rPr>
              <w:t>7.7.1</w:t>
            </w:r>
            <w:r>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szCs w:val="21"/>
              </w:rPr>
              <w:t>《规范》</w:t>
            </w:r>
            <w:r w:rsidRPr="00BF07E9">
              <w:rPr>
                <w:rFonts w:eastAsia="仿宋_GB2312"/>
                <w:color w:val="000000"/>
                <w:kern w:val="0"/>
                <w:szCs w:val="21"/>
              </w:rPr>
              <w:t>第五十八条：企业生产用纯化</w:t>
            </w:r>
            <w:proofErr w:type="gramStart"/>
            <w:r w:rsidRPr="00BF07E9">
              <w:rPr>
                <w:rFonts w:eastAsia="仿宋_GB2312"/>
                <w:color w:val="000000"/>
                <w:kern w:val="0"/>
                <w:szCs w:val="21"/>
              </w:rPr>
              <w:t>水委托</w:t>
            </w:r>
            <w:proofErr w:type="gramEnd"/>
            <w:r w:rsidRPr="00BF07E9">
              <w:rPr>
                <w:rFonts w:eastAsia="仿宋_GB2312"/>
                <w:color w:val="000000"/>
                <w:kern w:val="0"/>
                <w:szCs w:val="21"/>
              </w:rPr>
              <w:t>检验机构进行检验，未收集受托检验机构相关资质文件。</w:t>
            </w:r>
            <w:r>
              <w:rPr>
                <w:rFonts w:eastAsia="仿宋_GB2312"/>
                <w:color w:val="000000"/>
                <w:kern w:val="0"/>
                <w:szCs w:val="21"/>
              </w:rPr>
              <w:t>（</w:t>
            </w:r>
            <w:r w:rsidRPr="00BF07E9">
              <w:rPr>
                <w:rFonts w:eastAsia="仿宋_GB2312"/>
                <w:color w:val="000000"/>
                <w:kern w:val="0"/>
                <w:szCs w:val="21"/>
              </w:rPr>
              <w:t>8.3.2</w:t>
            </w:r>
            <w:r>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p>
        </w:tc>
      </w:tr>
      <w:tr w:rsidR="008D4E24" w:rsidRPr="00BF07E9" w:rsidTr="008D4E24">
        <w:trPr>
          <w:trHeight w:val="1407"/>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17</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自贡市第一人民医院</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使用</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9.18-9.19</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《办法》第十条：设备管理科医疗器械库房设在一楼，未安装有效防止昆虫、鼠等进入库房的防护、隔离措施。</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《办法》第十一条：检验科未记录已开封且贮存期限较短的体外诊断试剂定期检查情况。</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《办法》第十四条：消毒供应中心对</w:t>
            </w:r>
            <w:r w:rsidRPr="00BF07E9">
              <w:rPr>
                <w:rFonts w:eastAsia="仿宋_GB2312"/>
                <w:color w:val="000000"/>
                <w:kern w:val="0"/>
                <w:szCs w:val="21"/>
              </w:rPr>
              <w:t>“</w:t>
            </w:r>
            <w:r w:rsidRPr="00BF07E9">
              <w:rPr>
                <w:rFonts w:eastAsia="仿宋_GB2312"/>
                <w:color w:val="000000"/>
                <w:kern w:val="0"/>
                <w:szCs w:val="21"/>
              </w:rPr>
              <w:t>骨科半髋器械</w:t>
            </w:r>
            <w:r w:rsidRPr="00BF07E9">
              <w:rPr>
                <w:rFonts w:eastAsia="仿宋_GB2312"/>
                <w:color w:val="000000"/>
                <w:kern w:val="0"/>
                <w:szCs w:val="21"/>
              </w:rPr>
              <w:t>”</w:t>
            </w:r>
            <w:r w:rsidRPr="00BF07E9">
              <w:rPr>
                <w:rFonts w:eastAsia="仿宋_GB2312"/>
                <w:color w:val="000000"/>
                <w:kern w:val="0"/>
                <w:szCs w:val="21"/>
              </w:rPr>
              <w:t>手术包等使用压力蒸汽灭菌，采用</w:t>
            </w:r>
            <w:r w:rsidRPr="00BF07E9">
              <w:rPr>
                <w:rFonts w:eastAsia="仿宋_GB2312"/>
                <w:color w:val="000000"/>
                <w:kern w:val="0"/>
                <w:szCs w:val="21"/>
              </w:rPr>
              <w:t>“</w:t>
            </w:r>
            <w:r w:rsidRPr="00BF07E9">
              <w:rPr>
                <w:rFonts w:eastAsia="仿宋_GB2312"/>
                <w:color w:val="000000"/>
                <w:kern w:val="0"/>
                <w:szCs w:val="21"/>
              </w:rPr>
              <w:t>压力蒸汽灭菌</w:t>
            </w:r>
            <w:r w:rsidRPr="00BF07E9">
              <w:rPr>
                <w:rFonts w:eastAsia="仿宋_GB2312"/>
                <w:color w:val="000000"/>
                <w:kern w:val="0"/>
                <w:szCs w:val="21"/>
              </w:rPr>
              <w:t>1</w:t>
            </w:r>
            <w:r w:rsidRPr="00BF07E9">
              <w:rPr>
                <w:rFonts w:eastAsia="仿宋_GB2312"/>
                <w:color w:val="000000"/>
                <w:kern w:val="0"/>
                <w:szCs w:val="21"/>
              </w:rPr>
              <w:t>小时</w:t>
            </w:r>
            <w:proofErr w:type="gramStart"/>
            <w:r w:rsidRPr="00BF07E9">
              <w:rPr>
                <w:rFonts w:eastAsia="仿宋_GB2312"/>
                <w:color w:val="000000"/>
                <w:kern w:val="0"/>
                <w:szCs w:val="21"/>
              </w:rPr>
              <w:t>极</w:t>
            </w:r>
            <w:proofErr w:type="gramEnd"/>
            <w:r w:rsidRPr="00BF07E9">
              <w:rPr>
                <w:rFonts w:eastAsia="仿宋_GB2312"/>
                <w:color w:val="000000"/>
                <w:kern w:val="0"/>
                <w:szCs w:val="21"/>
              </w:rPr>
              <w:t>速生物指示剂</w:t>
            </w:r>
            <w:r w:rsidRPr="00BF07E9">
              <w:rPr>
                <w:rFonts w:eastAsia="仿宋_GB2312"/>
                <w:color w:val="000000"/>
                <w:kern w:val="0"/>
                <w:szCs w:val="21"/>
              </w:rPr>
              <w:t>”</w:t>
            </w:r>
            <w:r w:rsidRPr="00BF07E9">
              <w:rPr>
                <w:rFonts w:eastAsia="仿宋_GB2312"/>
                <w:color w:val="000000"/>
                <w:kern w:val="0"/>
                <w:szCs w:val="21"/>
              </w:rPr>
              <w:t>检测灭菌效果，但检测指示条上未记录灭菌时间，无法识别具体灭菌产品。</w:t>
            </w:r>
          </w:p>
        </w:tc>
        <w:tc>
          <w:tcPr>
            <w:tcW w:w="559" w:type="dxa"/>
            <w:tcBorders>
              <w:top w:val="single" w:sz="4" w:space="0" w:color="000000"/>
              <w:left w:val="single" w:sz="4" w:space="0" w:color="auto"/>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p>
        </w:tc>
      </w:tr>
      <w:tr w:rsidR="008D4E24" w:rsidRPr="00BF07E9" w:rsidTr="008D4E24">
        <w:trPr>
          <w:trHeight w:val="2463"/>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18</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四川南格尔生物科技有限公司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9.19-9.21</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《规范》第二十五条：查看一次性使用单采血浆分离器（生产批号：</w:t>
            </w:r>
            <w:r w:rsidRPr="00BF07E9">
              <w:rPr>
                <w:rFonts w:eastAsia="仿宋_GB2312"/>
                <w:color w:val="000000"/>
                <w:kern w:val="0"/>
                <w:szCs w:val="21"/>
              </w:rPr>
              <w:t>190918</w:t>
            </w:r>
            <w:r w:rsidRPr="00BF07E9">
              <w:rPr>
                <w:rFonts w:eastAsia="仿宋_GB2312"/>
                <w:color w:val="000000"/>
                <w:kern w:val="0"/>
                <w:szCs w:val="21"/>
              </w:rPr>
              <w:t>，灭菌批号：</w:t>
            </w:r>
            <w:r w:rsidRPr="00BF07E9">
              <w:rPr>
                <w:rFonts w:eastAsia="仿宋_GB2312"/>
                <w:color w:val="000000"/>
                <w:kern w:val="0"/>
                <w:szCs w:val="21"/>
              </w:rPr>
              <w:t>1909191</w:t>
            </w:r>
            <w:r w:rsidRPr="00BF07E9">
              <w:rPr>
                <w:rFonts w:eastAsia="仿宋_GB2312"/>
                <w:color w:val="000000"/>
                <w:kern w:val="0"/>
                <w:szCs w:val="21"/>
              </w:rPr>
              <w:t>）的环氧乙烷灭菌生产记录，记录的灭菌操作作业文件（编号：</w:t>
            </w:r>
            <w:r w:rsidRPr="00BF07E9">
              <w:rPr>
                <w:rFonts w:eastAsia="仿宋_GB2312"/>
                <w:color w:val="000000"/>
                <w:kern w:val="0"/>
                <w:szCs w:val="21"/>
              </w:rPr>
              <w:t>SOP-SC-QJ-01-00</w:t>
            </w:r>
            <w:r>
              <w:rPr>
                <w:rFonts w:eastAsia="仿宋_GB2312"/>
                <w:color w:val="000000"/>
                <w:kern w:val="0"/>
                <w:szCs w:val="21"/>
              </w:rPr>
              <w:t>（</w:t>
            </w:r>
            <w:r w:rsidRPr="00BF07E9">
              <w:rPr>
                <w:rFonts w:eastAsia="仿宋_GB2312"/>
                <w:color w:val="000000"/>
                <w:kern w:val="0"/>
                <w:szCs w:val="21"/>
              </w:rPr>
              <w:t>02</w:t>
            </w:r>
            <w:r>
              <w:rPr>
                <w:rFonts w:eastAsia="仿宋_GB2312"/>
                <w:color w:val="000000"/>
                <w:kern w:val="0"/>
                <w:szCs w:val="21"/>
              </w:rPr>
              <w:t>）</w:t>
            </w:r>
            <w:r w:rsidRPr="00BF07E9">
              <w:rPr>
                <w:rFonts w:eastAsia="仿宋_GB2312"/>
                <w:color w:val="000000"/>
                <w:kern w:val="0"/>
                <w:szCs w:val="21"/>
              </w:rPr>
              <w:t>为无效版本，与企业受控文件《环氧乙烷灭菌标准操作规程》（文件编码：</w:t>
            </w:r>
            <w:r w:rsidRPr="00BF07E9">
              <w:rPr>
                <w:rFonts w:eastAsia="仿宋_GB2312"/>
                <w:color w:val="000000"/>
                <w:kern w:val="0"/>
                <w:szCs w:val="21"/>
              </w:rPr>
              <w:t>SOP-SC-QJ-01-00</w:t>
            </w:r>
            <w:r>
              <w:rPr>
                <w:rFonts w:eastAsia="仿宋_GB2312"/>
                <w:color w:val="000000"/>
                <w:kern w:val="0"/>
                <w:szCs w:val="21"/>
              </w:rPr>
              <w:t>（</w:t>
            </w:r>
            <w:r w:rsidRPr="00BF07E9">
              <w:rPr>
                <w:rFonts w:eastAsia="仿宋_GB2312"/>
                <w:color w:val="000000"/>
                <w:kern w:val="0"/>
                <w:szCs w:val="21"/>
              </w:rPr>
              <w:t>3</w:t>
            </w:r>
            <w:r>
              <w:rPr>
                <w:rFonts w:eastAsia="仿宋_GB2312"/>
                <w:color w:val="000000"/>
                <w:kern w:val="0"/>
                <w:szCs w:val="21"/>
              </w:rPr>
              <w:t>）</w:t>
            </w:r>
            <w:r w:rsidRPr="00BF07E9">
              <w:rPr>
                <w:rFonts w:eastAsia="仿宋_GB2312"/>
                <w:color w:val="000000"/>
                <w:kern w:val="0"/>
                <w:szCs w:val="21"/>
              </w:rPr>
              <w:t>）不一致。（</w:t>
            </w:r>
            <w:r w:rsidRPr="00BF07E9">
              <w:rPr>
                <w:rFonts w:eastAsia="仿宋_GB2312"/>
                <w:color w:val="000000"/>
                <w:kern w:val="0"/>
                <w:szCs w:val="21"/>
              </w:rPr>
              <w:t>4.2.4</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《规范》第四十一条：</w:t>
            </w:r>
            <w:r w:rsidRPr="00BF07E9">
              <w:rPr>
                <w:rFonts w:eastAsia="仿宋_GB2312"/>
                <w:color w:val="000000"/>
                <w:kern w:val="0"/>
                <w:szCs w:val="21"/>
              </w:rPr>
              <w:t xml:space="preserve"> </w:t>
            </w:r>
            <w:r w:rsidRPr="00BF07E9">
              <w:rPr>
                <w:rFonts w:eastAsia="仿宋_GB2312"/>
                <w:color w:val="000000"/>
                <w:kern w:val="0"/>
                <w:szCs w:val="21"/>
              </w:rPr>
              <w:t>查看</w:t>
            </w:r>
            <w:r w:rsidRPr="00BF07E9">
              <w:rPr>
                <w:rFonts w:eastAsia="仿宋_GB2312"/>
                <w:color w:val="000000"/>
                <w:kern w:val="0"/>
                <w:szCs w:val="21"/>
              </w:rPr>
              <w:t>2019</w:t>
            </w:r>
            <w:r w:rsidRPr="00BF07E9">
              <w:rPr>
                <w:rFonts w:eastAsia="仿宋_GB2312"/>
                <w:color w:val="000000"/>
                <w:kern w:val="0"/>
                <w:szCs w:val="21"/>
              </w:rPr>
              <w:t>年供应</w:t>
            </w:r>
            <w:proofErr w:type="gramStart"/>
            <w:r w:rsidRPr="00BF07E9">
              <w:rPr>
                <w:rFonts w:eastAsia="仿宋_GB2312"/>
                <w:color w:val="000000"/>
                <w:kern w:val="0"/>
                <w:szCs w:val="21"/>
              </w:rPr>
              <w:t>商现场</w:t>
            </w:r>
            <w:proofErr w:type="gramEnd"/>
            <w:r w:rsidRPr="00BF07E9">
              <w:rPr>
                <w:rFonts w:eastAsia="仿宋_GB2312"/>
                <w:color w:val="000000"/>
                <w:kern w:val="0"/>
                <w:szCs w:val="21"/>
              </w:rPr>
              <w:t>审计计划表，其编制审核时间为</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4</w:t>
            </w:r>
            <w:r w:rsidRPr="00BF07E9">
              <w:rPr>
                <w:rFonts w:eastAsia="仿宋_GB2312"/>
                <w:color w:val="000000"/>
                <w:kern w:val="0"/>
                <w:szCs w:val="21"/>
              </w:rPr>
              <w:t>月</w:t>
            </w:r>
            <w:r w:rsidRPr="00BF07E9">
              <w:rPr>
                <w:rFonts w:eastAsia="仿宋_GB2312"/>
                <w:color w:val="000000"/>
                <w:kern w:val="0"/>
                <w:szCs w:val="21"/>
              </w:rPr>
              <w:t>29</w:t>
            </w:r>
            <w:r w:rsidRPr="00BF07E9">
              <w:rPr>
                <w:rFonts w:eastAsia="仿宋_GB2312"/>
                <w:color w:val="000000"/>
                <w:kern w:val="0"/>
                <w:szCs w:val="21"/>
              </w:rPr>
              <w:t>日</w:t>
            </w:r>
            <w:r w:rsidRPr="00BF07E9">
              <w:rPr>
                <w:rFonts w:eastAsia="仿宋_GB2312"/>
                <w:color w:val="000000"/>
                <w:kern w:val="0"/>
                <w:szCs w:val="21"/>
              </w:rPr>
              <w:t>,</w:t>
            </w:r>
            <w:r w:rsidRPr="00BF07E9">
              <w:rPr>
                <w:rFonts w:eastAsia="仿宋_GB2312"/>
                <w:color w:val="000000"/>
                <w:kern w:val="0"/>
                <w:szCs w:val="21"/>
              </w:rPr>
              <w:t>不符合企业《供应商评估和批准管理规程》（文件编码：</w:t>
            </w:r>
            <w:r w:rsidRPr="00BF07E9">
              <w:rPr>
                <w:rFonts w:eastAsia="仿宋_GB2312"/>
                <w:color w:val="000000"/>
                <w:kern w:val="0"/>
                <w:szCs w:val="21"/>
              </w:rPr>
              <w:t>SMP-ZL-03-00</w:t>
            </w:r>
            <w:r>
              <w:rPr>
                <w:rFonts w:eastAsia="仿宋_GB2312"/>
                <w:color w:val="000000"/>
                <w:kern w:val="0"/>
                <w:szCs w:val="21"/>
              </w:rPr>
              <w:t>（</w:t>
            </w:r>
            <w:r w:rsidRPr="00BF07E9">
              <w:rPr>
                <w:rFonts w:eastAsia="仿宋_GB2312"/>
                <w:color w:val="000000"/>
                <w:kern w:val="0"/>
                <w:szCs w:val="21"/>
              </w:rPr>
              <w:t>07</w:t>
            </w:r>
            <w:r>
              <w:rPr>
                <w:rFonts w:eastAsia="仿宋_GB2312"/>
                <w:color w:val="000000"/>
                <w:kern w:val="0"/>
                <w:szCs w:val="21"/>
              </w:rPr>
              <w:t>）</w:t>
            </w:r>
            <w:r w:rsidRPr="00BF07E9">
              <w:rPr>
                <w:rFonts w:eastAsia="仿宋_GB2312"/>
                <w:color w:val="000000"/>
                <w:kern w:val="0"/>
                <w:szCs w:val="21"/>
              </w:rPr>
              <w:t>）中规定的</w:t>
            </w:r>
            <w:r w:rsidRPr="00BF07E9">
              <w:rPr>
                <w:rFonts w:eastAsia="仿宋_GB2312"/>
                <w:color w:val="000000"/>
                <w:kern w:val="0"/>
                <w:szCs w:val="21"/>
              </w:rPr>
              <w:t>“</w:t>
            </w:r>
            <w:r w:rsidRPr="00BF07E9">
              <w:rPr>
                <w:rFonts w:eastAsia="仿宋_GB2312"/>
                <w:color w:val="000000"/>
                <w:kern w:val="0"/>
                <w:szCs w:val="21"/>
              </w:rPr>
              <w:t>在每年</w:t>
            </w:r>
            <w:r w:rsidRPr="00BF07E9">
              <w:rPr>
                <w:rFonts w:eastAsia="仿宋_GB2312"/>
                <w:color w:val="000000"/>
                <w:kern w:val="0"/>
                <w:szCs w:val="21"/>
              </w:rPr>
              <w:t>1</w:t>
            </w:r>
            <w:r w:rsidRPr="00BF07E9">
              <w:rPr>
                <w:rFonts w:eastAsia="仿宋_GB2312"/>
                <w:color w:val="000000"/>
                <w:kern w:val="0"/>
                <w:szCs w:val="21"/>
              </w:rPr>
              <w:t>月</w:t>
            </w:r>
            <w:r w:rsidRPr="00BF07E9">
              <w:rPr>
                <w:rFonts w:eastAsia="仿宋_GB2312"/>
                <w:color w:val="000000"/>
                <w:kern w:val="0"/>
                <w:szCs w:val="21"/>
              </w:rPr>
              <w:t>20</w:t>
            </w:r>
            <w:r w:rsidRPr="00BF07E9">
              <w:rPr>
                <w:rFonts w:eastAsia="仿宋_GB2312"/>
                <w:color w:val="000000"/>
                <w:kern w:val="0"/>
                <w:szCs w:val="21"/>
              </w:rPr>
              <w:t>日前编制供应商现场审计计划表</w:t>
            </w:r>
            <w:r w:rsidRPr="00BF07E9">
              <w:rPr>
                <w:rFonts w:eastAsia="仿宋_GB2312"/>
                <w:color w:val="000000"/>
                <w:kern w:val="0"/>
                <w:szCs w:val="21"/>
              </w:rPr>
              <w:t>”</w:t>
            </w:r>
            <w:r w:rsidRPr="00BF07E9">
              <w:rPr>
                <w:rFonts w:eastAsia="仿宋_GB2312"/>
                <w:color w:val="000000"/>
                <w:kern w:val="0"/>
                <w:szCs w:val="21"/>
              </w:rPr>
              <w:t>等有关要求。（</w:t>
            </w:r>
            <w:r w:rsidRPr="00BF07E9">
              <w:rPr>
                <w:rFonts w:eastAsia="仿宋_GB2312"/>
                <w:color w:val="000000"/>
                <w:kern w:val="0"/>
                <w:szCs w:val="21"/>
              </w:rPr>
              <w:t>6.3.1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《规范》第五十七条：无菌实验室未对分装存放的过氧化氢消毒液进行有效标识。（</w:t>
            </w:r>
            <w:r w:rsidRPr="00BF07E9">
              <w:rPr>
                <w:rFonts w:eastAsia="仿宋_GB2312"/>
                <w:color w:val="000000"/>
                <w:kern w:val="0"/>
                <w:szCs w:val="21"/>
              </w:rPr>
              <w:t>8.2.1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《规范》第七十三条：企业建立有医疗器械不良事件监测相关制度，但未对不良事件监测数据运用统计技术进行数据分析。（</w:t>
            </w:r>
            <w:r w:rsidRPr="00BF07E9">
              <w:rPr>
                <w:rFonts w:eastAsia="仿宋_GB2312"/>
                <w:color w:val="000000"/>
                <w:kern w:val="0"/>
                <w:szCs w:val="21"/>
              </w:rPr>
              <w:t>11.3.1</w:t>
            </w:r>
            <w:r w:rsidRPr="00BF07E9">
              <w:rPr>
                <w:rFonts w:eastAsia="仿宋_GB2312"/>
                <w:color w:val="000000"/>
                <w:kern w:val="0"/>
                <w:szCs w:val="21"/>
              </w:rPr>
              <w:t>）</w:t>
            </w:r>
            <w:r w:rsidRPr="00BF07E9">
              <w:rPr>
                <w:rFonts w:eastAsia="仿宋_GB2312"/>
                <w:color w:val="000000"/>
                <w:kern w:val="0"/>
                <w:szCs w:val="21"/>
              </w:rPr>
              <w:t xml:space="preserve">  </w:t>
            </w:r>
          </w:p>
        </w:tc>
        <w:tc>
          <w:tcPr>
            <w:tcW w:w="559" w:type="dxa"/>
            <w:tcBorders>
              <w:top w:val="single" w:sz="4" w:space="0" w:color="000000"/>
              <w:left w:val="single" w:sz="4" w:space="0" w:color="auto"/>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p>
        </w:tc>
      </w:tr>
      <w:tr w:rsidR="008D4E24" w:rsidRPr="00BF07E9" w:rsidTr="008D4E24">
        <w:trPr>
          <w:trHeight w:val="543"/>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19</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德阳科伦医药贸易有限公司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经营</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9.16-9.17</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发现的缺陷和问题现场进行了整改。</w:t>
            </w:r>
          </w:p>
        </w:tc>
        <w:tc>
          <w:tcPr>
            <w:tcW w:w="559" w:type="dxa"/>
            <w:tcBorders>
              <w:top w:val="single" w:sz="4" w:space="0" w:color="000000"/>
              <w:left w:val="single" w:sz="4" w:space="0" w:color="auto"/>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通过</w:t>
            </w:r>
          </w:p>
        </w:tc>
        <w:tc>
          <w:tcPr>
            <w:tcW w:w="425"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现场整改情况</w:t>
            </w:r>
            <w:r w:rsidRPr="00BF07E9">
              <w:rPr>
                <w:rFonts w:eastAsia="仿宋_GB2312"/>
                <w:color w:val="000000"/>
                <w:szCs w:val="21"/>
              </w:rPr>
              <w:t>“</w:t>
            </w:r>
          </w:p>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在该公司三</w:t>
            </w:r>
            <w:proofErr w:type="gramStart"/>
            <w:r w:rsidRPr="00BF07E9">
              <w:rPr>
                <w:rFonts w:eastAsia="仿宋_GB2312"/>
                <w:color w:val="000000"/>
                <w:szCs w:val="21"/>
              </w:rPr>
              <w:t>楼医疗</w:t>
            </w:r>
            <w:proofErr w:type="gramEnd"/>
            <w:r w:rsidRPr="00BF07E9">
              <w:rPr>
                <w:rFonts w:eastAsia="仿宋_GB2312"/>
                <w:color w:val="000000"/>
                <w:szCs w:val="21"/>
              </w:rPr>
              <w:t>器械常温库和</w:t>
            </w:r>
            <w:proofErr w:type="gramStart"/>
            <w:r w:rsidRPr="00BF07E9">
              <w:rPr>
                <w:rFonts w:eastAsia="仿宋_GB2312"/>
                <w:color w:val="000000"/>
                <w:szCs w:val="21"/>
              </w:rPr>
              <w:t>阴凉库均</w:t>
            </w:r>
            <w:proofErr w:type="gramEnd"/>
            <w:r w:rsidRPr="00BF07E9">
              <w:rPr>
                <w:rFonts w:eastAsia="仿宋_GB2312"/>
                <w:color w:val="000000"/>
                <w:szCs w:val="21"/>
              </w:rPr>
              <w:t>存放有一次性使用无菌配药注射器带针（三类医疗器械），立即进行了整改，存放至常温库。</w:t>
            </w:r>
            <w:r w:rsidRPr="00BF07E9">
              <w:rPr>
                <w:rFonts w:eastAsia="仿宋_GB2312"/>
                <w:color w:val="000000"/>
                <w:szCs w:val="21"/>
              </w:rPr>
              <w:t>”</w:t>
            </w:r>
          </w:p>
        </w:tc>
      </w:tr>
      <w:tr w:rsidR="008D4E24" w:rsidRPr="00BF07E9" w:rsidTr="008D4E24">
        <w:trPr>
          <w:trHeight w:val="1988"/>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20</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四川绵竹鸿基制药有限责任公司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9.17-9.18</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发现的缺陷和问题现场进行了整改。</w:t>
            </w:r>
          </w:p>
        </w:tc>
        <w:tc>
          <w:tcPr>
            <w:tcW w:w="559" w:type="dxa"/>
            <w:tcBorders>
              <w:top w:val="single" w:sz="4" w:space="0" w:color="000000"/>
              <w:left w:val="single" w:sz="4" w:space="0" w:color="auto"/>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通过</w:t>
            </w:r>
          </w:p>
        </w:tc>
        <w:tc>
          <w:tcPr>
            <w:tcW w:w="425"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spacing w:line="240" w:lineRule="exact"/>
              <w:jc w:val="left"/>
              <w:textAlignment w:val="center"/>
              <w:rPr>
                <w:rFonts w:eastAsia="仿宋_GB2312"/>
                <w:color w:val="000000"/>
                <w:szCs w:val="21"/>
              </w:rPr>
            </w:pPr>
            <w:r w:rsidRPr="00BF07E9">
              <w:rPr>
                <w:rFonts w:eastAsia="仿宋_GB2312"/>
                <w:color w:val="000000"/>
                <w:szCs w:val="21"/>
              </w:rPr>
              <w:t>1</w:t>
            </w:r>
            <w:r w:rsidRPr="00BF07E9">
              <w:rPr>
                <w:rFonts w:eastAsia="仿宋_GB2312"/>
                <w:color w:val="000000"/>
                <w:szCs w:val="21"/>
              </w:rPr>
              <w:t>、现场整改情况</w:t>
            </w:r>
            <w:r w:rsidRPr="00BF07E9">
              <w:rPr>
                <w:rFonts w:eastAsia="仿宋_GB2312"/>
                <w:color w:val="000000"/>
                <w:szCs w:val="21"/>
              </w:rPr>
              <w:t>“1</w:t>
            </w:r>
            <w:r w:rsidRPr="00BF07E9">
              <w:rPr>
                <w:rFonts w:eastAsia="仿宋_GB2312"/>
                <w:color w:val="000000"/>
                <w:szCs w:val="21"/>
              </w:rPr>
              <w:t>、新增加了一次性使用去白细胞滤器（未灭菌）贮存效期验证方案（文件编号</w:t>
            </w:r>
            <w:r w:rsidRPr="00BF07E9">
              <w:rPr>
                <w:rFonts w:eastAsia="仿宋_GB2312"/>
                <w:color w:val="000000"/>
                <w:szCs w:val="21"/>
              </w:rPr>
              <w:t>VP.YZ.154-00</w:t>
            </w:r>
            <w:r w:rsidRPr="00BF07E9">
              <w:rPr>
                <w:rFonts w:eastAsia="仿宋_GB2312"/>
                <w:color w:val="000000"/>
                <w:szCs w:val="21"/>
              </w:rPr>
              <w:t>）；</w:t>
            </w:r>
          </w:p>
          <w:p w:rsidR="008D4E24" w:rsidRPr="00BF07E9" w:rsidRDefault="008D4E24" w:rsidP="00BF07E9">
            <w:pPr>
              <w:widowControl/>
              <w:spacing w:line="240" w:lineRule="exact"/>
              <w:jc w:val="left"/>
              <w:textAlignment w:val="center"/>
              <w:rPr>
                <w:rFonts w:eastAsia="仿宋_GB2312"/>
                <w:color w:val="000000"/>
                <w:szCs w:val="21"/>
              </w:rPr>
            </w:pPr>
            <w:r w:rsidRPr="00BF07E9">
              <w:rPr>
                <w:rFonts w:eastAsia="仿宋_GB2312"/>
                <w:color w:val="000000"/>
                <w:szCs w:val="21"/>
              </w:rPr>
              <w:t>2</w:t>
            </w:r>
            <w:r w:rsidRPr="00BF07E9">
              <w:rPr>
                <w:rFonts w:eastAsia="仿宋_GB2312"/>
                <w:color w:val="000000"/>
                <w:szCs w:val="21"/>
              </w:rPr>
              <w:t>、修订完善了培养基及检定菌管理程序（文件编号：</w:t>
            </w:r>
            <w:r w:rsidRPr="00BF07E9">
              <w:rPr>
                <w:rFonts w:eastAsia="仿宋_GB2312"/>
                <w:color w:val="000000"/>
                <w:szCs w:val="21"/>
              </w:rPr>
              <w:t>SMP.QC.003-03</w:t>
            </w:r>
            <w:r w:rsidRPr="00BF07E9">
              <w:rPr>
                <w:rFonts w:eastAsia="仿宋_GB2312"/>
                <w:color w:val="000000"/>
                <w:szCs w:val="21"/>
              </w:rPr>
              <w:t>）</w:t>
            </w:r>
          </w:p>
          <w:p w:rsidR="008D4E24" w:rsidRPr="00BF07E9" w:rsidRDefault="008D4E24" w:rsidP="00BF07E9">
            <w:pPr>
              <w:widowControl/>
              <w:spacing w:line="240" w:lineRule="exact"/>
              <w:jc w:val="left"/>
              <w:textAlignment w:val="center"/>
              <w:rPr>
                <w:rFonts w:eastAsia="仿宋_GB2312"/>
                <w:color w:val="000000"/>
                <w:szCs w:val="21"/>
              </w:rPr>
            </w:pPr>
            <w:r w:rsidRPr="00BF07E9">
              <w:rPr>
                <w:rFonts w:eastAsia="仿宋_GB2312"/>
                <w:color w:val="000000"/>
                <w:szCs w:val="21"/>
              </w:rPr>
              <w:t>3</w:t>
            </w:r>
            <w:r w:rsidRPr="00BF07E9">
              <w:rPr>
                <w:rFonts w:eastAsia="仿宋_GB2312"/>
                <w:color w:val="000000"/>
                <w:szCs w:val="21"/>
              </w:rPr>
              <w:t>、修订完善了医疗器械不良事件管理程序（文件编号：</w:t>
            </w:r>
            <w:r w:rsidRPr="00BF07E9">
              <w:rPr>
                <w:rFonts w:eastAsia="仿宋_GB2312"/>
                <w:color w:val="000000"/>
                <w:szCs w:val="21"/>
              </w:rPr>
              <w:t>SMP.MDR.001-00</w:t>
            </w:r>
            <w:r w:rsidRPr="00BF07E9">
              <w:rPr>
                <w:rFonts w:eastAsia="仿宋_GB2312"/>
                <w:color w:val="000000"/>
                <w:szCs w:val="21"/>
              </w:rPr>
              <w:t>）。</w:t>
            </w:r>
          </w:p>
          <w:p w:rsidR="008D4E24" w:rsidRPr="00BF07E9" w:rsidRDefault="008D4E24" w:rsidP="00BF07E9">
            <w:pPr>
              <w:widowControl/>
              <w:spacing w:line="240" w:lineRule="exact"/>
              <w:jc w:val="left"/>
              <w:textAlignment w:val="center"/>
              <w:rPr>
                <w:rFonts w:eastAsia="仿宋_GB2312"/>
                <w:color w:val="000000"/>
                <w:szCs w:val="21"/>
              </w:rPr>
            </w:pPr>
            <w:r w:rsidRPr="00BF07E9">
              <w:rPr>
                <w:rFonts w:eastAsia="仿宋_GB2312"/>
                <w:color w:val="000000"/>
                <w:szCs w:val="21"/>
              </w:rPr>
              <w:t>”</w:t>
            </w:r>
          </w:p>
          <w:p w:rsidR="008D4E24" w:rsidRPr="00BF07E9" w:rsidRDefault="008D4E24" w:rsidP="00BF07E9">
            <w:pPr>
              <w:widowControl/>
              <w:spacing w:line="240" w:lineRule="exact"/>
              <w:jc w:val="left"/>
              <w:textAlignment w:val="center"/>
              <w:rPr>
                <w:rFonts w:eastAsia="仿宋_GB2312"/>
                <w:color w:val="000000"/>
                <w:szCs w:val="21"/>
              </w:rPr>
            </w:pPr>
            <w:r w:rsidRPr="00BF07E9">
              <w:rPr>
                <w:rFonts w:eastAsia="仿宋_GB2312"/>
                <w:color w:val="000000"/>
                <w:szCs w:val="21"/>
              </w:rPr>
              <w:t>2</w:t>
            </w:r>
            <w:r w:rsidRPr="00BF07E9">
              <w:rPr>
                <w:rFonts w:eastAsia="仿宋_GB2312"/>
                <w:color w:val="000000"/>
                <w:szCs w:val="21"/>
              </w:rPr>
              <w:t>、企业提交了医疗器械产品生产情况的说明。</w:t>
            </w:r>
          </w:p>
        </w:tc>
      </w:tr>
      <w:tr w:rsidR="008D4E24" w:rsidRPr="00BF07E9" w:rsidTr="008D4E24">
        <w:trPr>
          <w:trHeight w:val="2526"/>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21</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四川阿尔泰医疗器械有限公司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9.19-9.20</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发现的缺陷和问题现场进行了整改。</w:t>
            </w:r>
          </w:p>
        </w:tc>
        <w:tc>
          <w:tcPr>
            <w:tcW w:w="559" w:type="dxa"/>
            <w:tcBorders>
              <w:top w:val="single" w:sz="4" w:space="0" w:color="000000"/>
              <w:left w:val="single" w:sz="4" w:space="0" w:color="auto"/>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通过</w:t>
            </w:r>
          </w:p>
        </w:tc>
        <w:tc>
          <w:tcPr>
            <w:tcW w:w="425"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现场整改情况</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szCs w:val="21"/>
              </w:rPr>
            </w:pPr>
            <w:r w:rsidRPr="00BF07E9">
              <w:rPr>
                <w:rFonts w:eastAsia="仿宋_GB2312"/>
                <w:color w:val="000000"/>
                <w:kern w:val="0"/>
                <w:szCs w:val="21"/>
              </w:rPr>
              <w:t>1</w:t>
            </w:r>
            <w:r w:rsidRPr="00BF07E9">
              <w:rPr>
                <w:rFonts w:eastAsia="仿宋_GB2312"/>
                <w:color w:val="000000"/>
                <w:kern w:val="0"/>
                <w:szCs w:val="21"/>
              </w:rPr>
              <w:t>、二车间其中一名正在抛光工作人员未佩戴口罩；</w:t>
            </w:r>
            <w:r w:rsidRPr="00BF07E9">
              <w:rPr>
                <w:rFonts w:eastAsia="仿宋_GB2312"/>
                <w:color w:val="000000"/>
                <w:kern w:val="0"/>
                <w:szCs w:val="21"/>
              </w:rPr>
              <w:t>2</w:t>
            </w:r>
            <w:r w:rsidRPr="00BF07E9">
              <w:rPr>
                <w:rFonts w:eastAsia="仿宋_GB2312"/>
                <w:color w:val="000000"/>
                <w:kern w:val="0"/>
                <w:szCs w:val="21"/>
              </w:rPr>
              <w:t>、清洗间</w:t>
            </w:r>
            <w:proofErr w:type="gramStart"/>
            <w:r w:rsidRPr="00BF07E9">
              <w:rPr>
                <w:rFonts w:eastAsia="仿宋_GB2312"/>
                <w:color w:val="000000"/>
                <w:kern w:val="0"/>
                <w:szCs w:val="21"/>
              </w:rPr>
              <w:t>超声仪无设备</w:t>
            </w:r>
            <w:proofErr w:type="gramEnd"/>
            <w:r w:rsidRPr="00BF07E9">
              <w:rPr>
                <w:rFonts w:eastAsia="仿宋_GB2312"/>
                <w:color w:val="000000"/>
                <w:kern w:val="0"/>
                <w:szCs w:val="21"/>
              </w:rPr>
              <w:t>编号；</w:t>
            </w:r>
            <w:r w:rsidRPr="00BF07E9">
              <w:rPr>
                <w:rFonts w:eastAsia="仿宋_GB2312"/>
                <w:color w:val="000000"/>
                <w:kern w:val="0"/>
                <w:szCs w:val="21"/>
              </w:rPr>
              <w:t>3</w:t>
            </w:r>
            <w:r w:rsidRPr="00BF07E9">
              <w:rPr>
                <w:rFonts w:eastAsia="仿宋_GB2312"/>
                <w:color w:val="000000"/>
                <w:kern w:val="0"/>
                <w:szCs w:val="21"/>
              </w:rPr>
              <w:t>、在该公司一楼化学检测室中</w:t>
            </w:r>
            <w:r w:rsidRPr="00BF07E9">
              <w:rPr>
                <w:rFonts w:eastAsia="仿宋_GB2312"/>
                <w:color w:val="000000"/>
                <w:kern w:val="0"/>
                <w:szCs w:val="21"/>
              </w:rPr>
              <w:t>75%</w:t>
            </w:r>
            <w:r w:rsidRPr="00BF07E9">
              <w:rPr>
                <w:rFonts w:eastAsia="仿宋_GB2312"/>
                <w:color w:val="000000"/>
                <w:kern w:val="0"/>
                <w:szCs w:val="21"/>
              </w:rPr>
              <w:t>乙醇未标注配制人、配制日期。</w:t>
            </w:r>
            <w:r w:rsidRPr="00BF07E9">
              <w:rPr>
                <w:rFonts w:eastAsia="仿宋_GB2312"/>
                <w:color w:val="000000"/>
                <w:kern w:val="0"/>
                <w:szCs w:val="21"/>
              </w:rPr>
              <w:t>”</w:t>
            </w:r>
          </w:p>
        </w:tc>
      </w:tr>
      <w:tr w:rsidR="008D4E24" w:rsidRPr="00BF07E9" w:rsidTr="008D4E24">
        <w:trPr>
          <w:trHeight w:val="2242"/>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lastRenderedPageBreak/>
              <w:t>22</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四川博美星口腔设备有限公司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9.17-9.18</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《规范》第十七条：部分塑料外壳、背垫、</w:t>
            </w:r>
            <w:proofErr w:type="gramStart"/>
            <w:r w:rsidRPr="00BF07E9">
              <w:rPr>
                <w:rFonts w:eastAsia="仿宋_GB2312"/>
                <w:color w:val="000000"/>
                <w:kern w:val="0"/>
                <w:szCs w:val="21"/>
              </w:rPr>
              <w:t>座垫</w:t>
            </w:r>
            <w:proofErr w:type="gramEnd"/>
            <w:r w:rsidRPr="00BF07E9">
              <w:rPr>
                <w:rFonts w:eastAsia="仿宋_GB2312"/>
                <w:color w:val="000000"/>
                <w:kern w:val="0"/>
                <w:szCs w:val="21"/>
              </w:rPr>
              <w:t>等原料未按规定存放于原材料库房，而是存放于现代大道</w:t>
            </w:r>
            <w:r w:rsidRPr="00BF07E9">
              <w:rPr>
                <w:rFonts w:eastAsia="仿宋_GB2312"/>
                <w:color w:val="000000"/>
                <w:kern w:val="0"/>
                <w:szCs w:val="21"/>
              </w:rPr>
              <w:t>3</w:t>
            </w:r>
            <w:r w:rsidRPr="00BF07E9">
              <w:rPr>
                <w:rFonts w:eastAsia="仿宋_GB2312"/>
                <w:color w:val="000000"/>
                <w:kern w:val="0"/>
                <w:szCs w:val="21"/>
              </w:rPr>
              <w:t>号</w:t>
            </w:r>
            <w:r w:rsidRPr="00BF07E9">
              <w:rPr>
                <w:rFonts w:eastAsia="仿宋_GB2312"/>
                <w:color w:val="000000"/>
                <w:kern w:val="0"/>
                <w:szCs w:val="21"/>
              </w:rPr>
              <w:t>B</w:t>
            </w:r>
            <w:r w:rsidRPr="00BF07E9">
              <w:rPr>
                <w:rFonts w:eastAsia="仿宋_GB2312"/>
                <w:color w:val="000000"/>
                <w:kern w:val="0"/>
                <w:szCs w:val="21"/>
              </w:rPr>
              <w:t>栋</w:t>
            </w:r>
            <w:r w:rsidRPr="00BF07E9">
              <w:rPr>
                <w:rFonts w:eastAsia="仿宋_GB2312"/>
                <w:color w:val="000000"/>
                <w:kern w:val="0"/>
                <w:szCs w:val="21"/>
              </w:rPr>
              <w:t>3</w:t>
            </w:r>
            <w:r w:rsidRPr="00BF07E9">
              <w:rPr>
                <w:rFonts w:eastAsia="仿宋_GB2312"/>
                <w:color w:val="000000"/>
                <w:kern w:val="0"/>
                <w:szCs w:val="21"/>
              </w:rPr>
              <w:t>楼。（</w:t>
            </w:r>
            <w:r w:rsidRPr="00BF07E9">
              <w:rPr>
                <w:rFonts w:eastAsia="仿宋_GB2312"/>
                <w:color w:val="000000"/>
                <w:kern w:val="0"/>
                <w:szCs w:val="21"/>
              </w:rPr>
              <w:t>2.6.2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《规范》第五十条：生产记录中仅记录开始生产日期，未明确每一道工序的操作日期，实际生产日期均为五天以上；生产记录中有钳工装配人员和电气装配人员签字，但未明确每一道工序的具体操作人员。（</w:t>
            </w:r>
            <w:r w:rsidRPr="00BF07E9">
              <w:rPr>
                <w:rFonts w:eastAsia="仿宋_GB2312"/>
                <w:color w:val="000000"/>
                <w:kern w:val="0"/>
                <w:szCs w:val="21"/>
              </w:rPr>
              <w:t>7.6.2</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《规范》第五十七条：检验设备</w:t>
            </w:r>
            <w:r w:rsidRPr="00BF07E9">
              <w:rPr>
                <w:rFonts w:eastAsia="仿宋_GB2312"/>
                <w:color w:val="000000"/>
                <w:kern w:val="0"/>
                <w:szCs w:val="21"/>
              </w:rPr>
              <w:t>“</w:t>
            </w:r>
            <w:r w:rsidRPr="00BF07E9">
              <w:rPr>
                <w:rFonts w:eastAsia="仿宋_GB2312"/>
                <w:color w:val="000000"/>
                <w:kern w:val="0"/>
                <w:szCs w:val="21"/>
              </w:rPr>
              <w:t>医用接地电阻测试仪</w:t>
            </w:r>
            <w:r w:rsidRPr="00BF07E9">
              <w:rPr>
                <w:rFonts w:eastAsia="仿宋_GB2312"/>
                <w:color w:val="000000"/>
                <w:kern w:val="0"/>
                <w:szCs w:val="21"/>
              </w:rPr>
              <w:t>”</w:t>
            </w:r>
            <w:r w:rsidRPr="00BF07E9">
              <w:rPr>
                <w:rFonts w:eastAsia="仿宋_GB2312"/>
                <w:color w:val="000000"/>
                <w:kern w:val="0"/>
                <w:szCs w:val="21"/>
              </w:rPr>
              <w:t>编号</w:t>
            </w:r>
            <w:r w:rsidRPr="00BF07E9">
              <w:rPr>
                <w:rFonts w:eastAsia="仿宋_GB2312"/>
                <w:color w:val="000000"/>
                <w:kern w:val="0"/>
                <w:szCs w:val="21"/>
              </w:rPr>
              <w:t>1710083-001</w:t>
            </w:r>
            <w:r w:rsidRPr="00BF07E9">
              <w:rPr>
                <w:rFonts w:eastAsia="仿宋_GB2312"/>
                <w:color w:val="000000"/>
                <w:kern w:val="0"/>
                <w:szCs w:val="21"/>
              </w:rPr>
              <w:t>，型号</w:t>
            </w:r>
            <w:r w:rsidRPr="00BF07E9">
              <w:rPr>
                <w:rFonts w:eastAsia="仿宋_GB2312"/>
                <w:color w:val="000000"/>
                <w:kern w:val="0"/>
                <w:szCs w:val="21"/>
              </w:rPr>
              <w:t>CS26789</w:t>
            </w:r>
            <w:r w:rsidRPr="00BF07E9">
              <w:rPr>
                <w:rFonts w:eastAsia="仿宋_GB2312"/>
                <w:color w:val="000000"/>
                <w:kern w:val="0"/>
                <w:szCs w:val="21"/>
              </w:rPr>
              <w:t>，在</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1</w:t>
            </w:r>
            <w:r w:rsidRPr="00BF07E9">
              <w:rPr>
                <w:rFonts w:eastAsia="仿宋_GB2312"/>
                <w:color w:val="000000"/>
                <w:kern w:val="0"/>
                <w:szCs w:val="21"/>
              </w:rPr>
              <w:t>月</w:t>
            </w:r>
            <w:r w:rsidRPr="00BF07E9">
              <w:rPr>
                <w:rFonts w:eastAsia="仿宋_GB2312"/>
                <w:color w:val="000000"/>
                <w:kern w:val="0"/>
                <w:szCs w:val="21"/>
              </w:rPr>
              <w:t>25</w:t>
            </w:r>
            <w:r w:rsidRPr="00BF07E9">
              <w:rPr>
                <w:rFonts w:eastAsia="仿宋_GB2312"/>
                <w:color w:val="000000"/>
                <w:kern w:val="0"/>
                <w:szCs w:val="21"/>
              </w:rPr>
              <w:t>日至</w:t>
            </w:r>
            <w:r w:rsidRPr="00BF07E9">
              <w:rPr>
                <w:rFonts w:eastAsia="仿宋_GB2312"/>
                <w:color w:val="000000"/>
                <w:kern w:val="0"/>
                <w:szCs w:val="21"/>
              </w:rPr>
              <w:t>2019</w:t>
            </w:r>
            <w:r w:rsidRPr="00BF07E9">
              <w:rPr>
                <w:rFonts w:eastAsia="仿宋_GB2312"/>
                <w:color w:val="000000"/>
                <w:kern w:val="0"/>
                <w:szCs w:val="21"/>
              </w:rPr>
              <w:t>年</w:t>
            </w:r>
            <w:r w:rsidRPr="00BF07E9">
              <w:rPr>
                <w:rFonts w:eastAsia="仿宋_GB2312"/>
                <w:color w:val="000000"/>
                <w:kern w:val="0"/>
                <w:szCs w:val="21"/>
              </w:rPr>
              <w:t>4</w:t>
            </w:r>
            <w:r w:rsidRPr="00BF07E9">
              <w:rPr>
                <w:rFonts w:eastAsia="仿宋_GB2312"/>
                <w:color w:val="000000"/>
                <w:kern w:val="0"/>
                <w:szCs w:val="21"/>
              </w:rPr>
              <w:t>月</w:t>
            </w:r>
            <w:r w:rsidRPr="00BF07E9">
              <w:rPr>
                <w:rFonts w:eastAsia="仿宋_GB2312"/>
                <w:color w:val="000000"/>
                <w:kern w:val="0"/>
                <w:szCs w:val="21"/>
              </w:rPr>
              <w:t>16</w:t>
            </w:r>
            <w:r w:rsidRPr="00BF07E9">
              <w:rPr>
                <w:rFonts w:eastAsia="仿宋_GB2312"/>
                <w:color w:val="000000"/>
                <w:kern w:val="0"/>
                <w:szCs w:val="21"/>
              </w:rPr>
              <w:t>日时间段不在计量有效期内，未对该期间检验结果进行评价，无验证记录。（</w:t>
            </w:r>
            <w:r w:rsidRPr="00BF07E9">
              <w:rPr>
                <w:rFonts w:eastAsia="仿宋_GB2312"/>
                <w:color w:val="000000"/>
                <w:kern w:val="0"/>
                <w:szCs w:val="21"/>
              </w:rPr>
              <w:t>8.2.3</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现场整改情况：原材料库房部分原料与货位卡放置位置不一致，企业于</w:t>
            </w:r>
            <w:r w:rsidRPr="00BF07E9">
              <w:rPr>
                <w:rFonts w:eastAsia="仿宋_GB2312"/>
                <w:color w:val="000000"/>
                <w:szCs w:val="21"/>
              </w:rPr>
              <w:t>9</w:t>
            </w:r>
            <w:r w:rsidRPr="00BF07E9">
              <w:rPr>
                <w:rFonts w:eastAsia="仿宋_GB2312"/>
                <w:color w:val="000000"/>
                <w:szCs w:val="21"/>
              </w:rPr>
              <w:t>月</w:t>
            </w:r>
            <w:r w:rsidRPr="00BF07E9">
              <w:rPr>
                <w:rFonts w:eastAsia="仿宋_GB2312"/>
                <w:color w:val="000000"/>
                <w:szCs w:val="21"/>
              </w:rPr>
              <w:t>17</w:t>
            </w:r>
            <w:r w:rsidRPr="00BF07E9">
              <w:rPr>
                <w:rFonts w:eastAsia="仿宋_GB2312"/>
                <w:color w:val="000000"/>
                <w:szCs w:val="21"/>
              </w:rPr>
              <w:t>日晚进行了整改，</w:t>
            </w:r>
            <w:r w:rsidRPr="00BF07E9">
              <w:rPr>
                <w:rFonts w:eastAsia="仿宋_GB2312"/>
                <w:color w:val="000000"/>
                <w:szCs w:val="21"/>
              </w:rPr>
              <w:t>9</w:t>
            </w:r>
            <w:r w:rsidRPr="00BF07E9">
              <w:rPr>
                <w:rFonts w:eastAsia="仿宋_GB2312"/>
                <w:color w:val="000000"/>
                <w:szCs w:val="21"/>
              </w:rPr>
              <w:t>月</w:t>
            </w:r>
            <w:r w:rsidRPr="00BF07E9">
              <w:rPr>
                <w:rFonts w:eastAsia="仿宋_GB2312"/>
                <w:color w:val="000000"/>
                <w:szCs w:val="21"/>
              </w:rPr>
              <w:t>18</w:t>
            </w:r>
            <w:r w:rsidRPr="00BF07E9">
              <w:rPr>
                <w:rFonts w:eastAsia="仿宋_GB2312"/>
                <w:color w:val="000000"/>
                <w:szCs w:val="21"/>
              </w:rPr>
              <w:t>日现场查看完成整改。</w:t>
            </w:r>
          </w:p>
        </w:tc>
      </w:tr>
      <w:tr w:rsidR="008D4E24" w:rsidRPr="00BF07E9" w:rsidTr="008D4E24">
        <w:trPr>
          <w:trHeight w:val="3075"/>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23</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四川正美齿科科技有限公司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9.18-9.19</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《规范》第四十四条：膜片在入货检验规程中规定了检验并验证两种方式，未检验证记录。（</w:t>
            </w:r>
            <w:r w:rsidRPr="00BF07E9">
              <w:rPr>
                <w:rFonts w:eastAsia="仿宋_GB2312"/>
                <w:color w:val="000000"/>
                <w:kern w:val="0"/>
                <w:szCs w:val="21"/>
              </w:rPr>
              <w:t>6.6.1</w:t>
            </w:r>
            <w:r w:rsidRPr="00BF07E9">
              <w:rPr>
                <w:rFonts w:eastAsia="仿宋_GB2312"/>
                <w:color w:val="000000"/>
                <w:kern w:val="0"/>
                <w:szCs w:val="21"/>
              </w:rPr>
              <w:t>）</w:t>
            </w:r>
          </w:p>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《规范》第五十七条：卷尺（编号</w:t>
            </w:r>
            <w:r w:rsidRPr="00BF07E9">
              <w:rPr>
                <w:rFonts w:eastAsia="仿宋_GB2312"/>
                <w:color w:val="000000"/>
                <w:kern w:val="0"/>
                <w:szCs w:val="21"/>
              </w:rPr>
              <w:t>LS0301</w:t>
            </w:r>
            <w:r w:rsidRPr="00BF07E9">
              <w:rPr>
                <w:rFonts w:eastAsia="仿宋_GB2312"/>
                <w:color w:val="000000"/>
                <w:kern w:val="0"/>
                <w:szCs w:val="21"/>
              </w:rPr>
              <w:t>）的校准报告缺失。（</w:t>
            </w:r>
            <w:r w:rsidRPr="00BF07E9">
              <w:rPr>
                <w:rFonts w:eastAsia="仿宋_GB2312"/>
                <w:color w:val="000000"/>
                <w:kern w:val="0"/>
                <w:szCs w:val="21"/>
              </w:rPr>
              <w:t>8.2.1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现场整改情况：企业所用设备状态标识牌共有三种，每种标识牌所包含的状态内容各不相同，企业于</w:t>
            </w:r>
            <w:r w:rsidRPr="00BF07E9">
              <w:rPr>
                <w:rFonts w:eastAsia="仿宋_GB2312"/>
                <w:color w:val="000000"/>
                <w:szCs w:val="21"/>
              </w:rPr>
              <w:t>2019</w:t>
            </w:r>
            <w:r w:rsidRPr="00BF07E9">
              <w:rPr>
                <w:rFonts w:eastAsia="仿宋_GB2312"/>
                <w:color w:val="000000"/>
                <w:szCs w:val="21"/>
              </w:rPr>
              <w:t>年</w:t>
            </w:r>
            <w:r w:rsidRPr="00BF07E9">
              <w:rPr>
                <w:rFonts w:eastAsia="仿宋_GB2312"/>
                <w:color w:val="000000"/>
                <w:szCs w:val="21"/>
              </w:rPr>
              <w:t>9</w:t>
            </w:r>
            <w:r w:rsidRPr="00BF07E9">
              <w:rPr>
                <w:rFonts w:eastAsia="仿宋_GB2312"/>
                <w:color w:val="000000"/>
                <w:szCs w:val="21"/>
              </w:rPr>
              <w:t>月</w:t>
            </w:r>
            <w:r w:rsidRPr="00BF07E9">
              <w:rPr>
                <w:rFonts w:eastAsia="仿宋_GB2312"/>
                <w:color w:val="000000"/>
                <w:szCs w:val="21"/>
              </w:rPr>
              <w:t>18</w:t>
            </w:r>
            <w:r w:rsidRPr="00BF07E9">
              <w:rPr>
                <w:rFonts w:eastAsia="仿宋_GB2312"/>
                <w:color w:val="000000"/>
                <w:szCs w:val="21"/>
              </w:rPr>
              <w:t>日现场完成整改，更换统一的状态标识牌并相应修改设备管理制度。</w:t>
            </w:r>
          </w:p>
        </w:tc>
      </w:tr>
      <w:tr w:rsidR="008D4E24" w:rsidRPr="00BF07E9" w:rsidTr="008D4E24">
        <w:trPr>
          <w:trHeight w:val="1618"/>
          <w:jc w:val="center"/>
        </w:trPr>
        <w:tc>
          <w:tcPr>
            <w:tcW w:w="339"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24</w:t>
            </w:r>
          </w:p>
        </w:tc>
        <w:tc>
          <w:tcPr>
            <w:tcW w:w="808"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textAlignment w:val="center"/>
              <w:rPr>
                <w:rFonts w:eastAsia="仿宋_GB2312"/>
                <w:color w:val="000000"/>
                <w:szCs w:val="21"/>
              </w:rPr>
            </w:pPr>
            <w:r w:rsidRPr="00BF07E9">
              <w:rPr>
                <w:rFonts w:eastAsia="仿宋_GB2312"/>
                <w:color w:val="000000"/>
                <w:szCs w:val="21"/>
              </w:rPr>
              <w:t>卡瓦（四川）医疗器械有限公司</w:t>
            </w:r>
          </w:p>
        </w:tc>
        <w:tc>
          <w:tcPr>
            <w:tcW w:w="52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zCs w:val="21"/>
              </w:rPr>
            </w:pPr>
            <w:r w:rsidRPr="00BF07E9">
              <w:rPr>
                <w:rFonts w:eastAsia="仿宋_GB2312"/>
                <w:color w:val="000000"/>
                <w:szCs w:val="21"/>
              </w:rPr>
              <w:t>生产</w:t>
            </w:r>
          </w:p>
        </w:tc>
        <w:tc>
          <w:tcPr>
            <w:tcW w:w="960"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spacing w:val="-4"/>
                <w:szCs w:val="21"/>
              </w:rPr>
            </w:pPr>
            <w:r w:rsidRPr="00BF07E9">
              <w:rPr>
                <w:rFonts w:eastAsia="仿宋_GB2312"/>
                <w:color w:val="000000"/>
                <w:spacing w:val="-4"/>
                <w:szCs w:val="21"/>
              </w:rPr>
              <w:t>9.19-9.20</w:t>
            </w:r>
          </w:p>
        </w:tc>
        <w:tc>
          <w:tcPr>
            <w:tcW w:w="9909" w:type="dxa"/>
            <w:tcBorders>
              <w:top w:val="single" w:sz="4" w:space="0" w:color="000000"/>
              <w:left w:val="single" w:sz="4" w:space="0" w:color="000000"/>
              <w:bottom w:val="single" w:sz="4" w:space="0" w:color="000000"/>
              <w:right w:val="single" w:sz="4" w:space="0" w:color="auto"/>
            </w:tcBorders>
            <w:vAlign w:val="center"/>
          </w:tcPr>
          <w:p w:rsidR="008D4E24" w:rsidRPr="00BF07E9" w:rsidRDefault="008D4E24" w:rsidP="00BF07E9">
            <w:pPr>
              <w:widowControl/>
              <w:textAlignment w:val="center"/>
              <w:rPr>
                <w:rFonts w:eastAsia="仿宋_GB2312"/>
                <w:color w:val="000000"/>
                <w:kern w:val="0"/>
                <w:szCs w:val="21"/>
              </w:rPr>
            </w:pPr>
            <w:r w:rsidRPr="00BF07E9">
              <w:rPr>
                <w:rFonts w:eastAsia="仿宋_GB2312"/>
                <w:color w:val="000000"/>
                <w:kern w:val="0"/>
                <w:szCs w:val="21"/>
              </w:rPr>
              <w:t>《规范》第四十四条：来料检验的记录中，对不适用</w:t>
            </w:r>
            <w:proofErr w:type="gramStart"/>
            <w:r w:rsidRPr="00BF07E9">
              <w:rPr>
                <w:rFonts w:eastAsia="仿宋_GB2312"/>
                <w:color w:val="000000"/>
                <w:kern w:val="0"/>
                <w:szCs w:val="21"/>
              </w:rPr>
              <w:t>的检项未</w:t>
            </w:r>
            <w:proofErr w:type="gramEnd"/>
            <w:r w:rsidRPr="00BF07E9">
              <w:rPr>
                <w:rFonts w:eastAsia="仿宋_GB2312"/>
                <w:color w:val="000000"/>
                <w:kern w:val="0"/>
                <w:szCs w:val="21"/>
              </w:rPr>
              <w:t>标识。（</w:t>
            </w:r>
            <w:r w:rsidRPr="00BF07E9">
              <w:rPr>
                <w:rFonts w:eastAsia="仿宋_GB2312"/>
                <w:color w:val="000000"/>
                <w:kern w:val="0"/>
                <w:szCs w:val="21"/>
              </w:rPr>
              <w:t>6.6.1</w:t>
            </w:r>
            <w:r w:rsidRPr="00BF07E9">
              <w:rPr>
                <w:rFonts w:eastAsia="仿宋_GB2312"/>
                <w:color w:val="000000"/>
                <w:kern w:val="0"/>
                <w:szCs w:val="21"/>
              </w:rPr>
              <w:t>）</w:t>
            </w:r>
          </w:p>
        </w:tc>
        <w:tc>
          <w:tcPr>
            <w:tcW w:w="559" w:type="dxa"/>
            <w:tcBorders>
              <w:top w:val="single" w:sz="4" w:space="0" w:color="000000"/>
              <w:left w:val="single" w:sz="4" w:space="0" w:color="auto"/>
              <w:bottom w:val="single" w:sz="4" w:space="0" w:color="000000"/>
              <w:right w:val="single" w:sz="4" w:space="0" w:color="auto"/>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限期整改</w:t>
            </w:r>
          </w:p>
        </w:tc>
        <w:tc>
          <w:tcPr>
            <w:tcW w:w="425" w:type="dxa"/>
            <w:tcBorders>
              <w:top w:val="single" w:sz="4" w:space="0" w:color="000000"/>
              <w:left w:val="single" w:sz="4" w:space="0" w:color="auto"/>
              <w:bottom w:val="single" w:sz="4" w:space="0" w:color="000000"/>
              <w:right w:val="single" w:sz="4" w:space="0" w:color="000000"/>
            </w:tcBorders>
            <w:vAlign w:val="center"/>
          </w:tcPr>
          <w:p w:rsidR="008D4E24" w:rsidRPr="00BF07E9" w:rsidRDefault="008D4E24" w:rsidP="00BF07E9">
            <w:pPr>
              <w:widowControl/>
              <w:jc w:val="center"/>
              <w:textAlignment w:val="center"/>
              <w:rPr>
                <w:rFonts w:eastAsia="仿宋_GB2312"/>
                <w:color w:val="000000"/>
                <w:kern w:val="0"/>
                <w:szCs w:val="21"/>
              </w:rPr>
            </w:pPr>
            <w:r w:rsidRPr="00BF07E9">
              <w:rPr>
                <w:rFonts w:eastAsia="仿宋_GB2312"/>
                <w:color w:val="000000"/>
                <w:kern w:val="0"/>
                <w:szCs w:val="21"/>
              </w:rPr>
              <w:t>无</w:t>
            </w:r>
          </w:p>
        </w:tc>
        <w:tc>
          <w:tcPr>
            <w:tcW w:w="1754" w:type="dxa"/>
            <w:tcBorders>
              <w:top w:val="single" w:sz="4" w:space="0" w:color="000000"/>
              <w:left w:val="single" w:sz="4" w:space="0" w:color="000000"/>
              <w:bottom w:val="single" w:sz="4" w:space="0" w:color="000000"/>
              <w:right w:val="single" w:sz="4" w:space="0" w:color="000000"/>
            </w:tcBorders>
            <w:vAlign w:val="center"/>
          </w:tcPr>
          <w:p w:rsidR="008D4E24" w:rsidRPr="00BF07E9" w:rsidRDefault="008D4E24" w:rsidP="00BF07E9">
            <w:pPr>
              <w:widowControl/>
              <w:jc w:val="left"/>
              <w:textAlignment w:val="center"/>
              <w:rPr>
                <w:rFonts w:eastAsia="仿宋_GB2312"/>
                <w:color w:val="000000"/>
                <w:szCs w:val="21"/>
              </w:rPr>
            </w:pPr>
            <w:r w:rsidRPr="00BF07E9">
              <w:rPr>
                <w:rFonts w:eastAsia="仿宋_GB2312"/>
                <w:color w:val="000000"/>
                <w:szCs w:val="21"/>
              </w:rPr>
              <w:t>现场整改情况：热熔牙胶充填</w:t>
            </w:r>
            <w:proofErr w:type="gramStart"/>
            <w:r w:rsidRPr="00BF07E9">
              <w:rPr>
                <w:rFonts w:eastAsia="仿宋_GB2312"/>
                <w:color w:val="000000"/>
                <w:szCs w:val="21"/>
              </w:rPr>
              <w:t>仪原料</w:t>
            </w:r>
            <w:proofErr w:type="gramEnd"/>
            <w:r w:rsidRPr="00BF07E9">
              <w:rPr>
                <w:rFonts w:eastAsia="仿宋_GB2312"/>
                <w:color w:val="000000"/>
                <w:szCs w:val="21"/>
              </w:rPr>
              <w:t>后部主电路板组件放置位置与货位卡不一致，企业现场完成了整改。</w:t>
            </w:r>
          </w:p>
        </w:tc>
      </w:tr>
    </w:tbl>
    <w:p w:rsidR="002154B6" w:rsidRDefault="002154B6" w:rsidP="00BF07E9">
      <w:pPr>
        <w:adjustRightInd w:val="0"/>
        <w:snapToGrid w:val="0"/>
        <w:spacing w:line="560" w:lineRule="exact"/>
        <w:rPr>
          <w:rFonts w:eastAsia="仿宋_GB2312"/>
          <w:sz w:val="32"/>
          <w:szCs w:val="32"/>
        </w:rPr>
        <w:sectPr w:rsidR="002154B6" w:rsidSect="000A76DB">
          <w:footerReference w:type="even" r:id="rId7"/>
          <w:footerReference w:type="default" r:id="rId8"/>
          <w:footerReference w:type="first" r:id="rId9"/>
          <w:pgSz w:w="16838" w:h="11906" w:orient="landscape"/>
          <w:pgMar w:top="2098" w:right="1588" w:bottom="2098" w:left="1588" w:header="851" w:footer="1304" w:gutter="0"/>
          <w:pgNumType w:fmt="numberInDash" w:chapStyle="1"/>
          <w:cols w:space="720"/>
          <w:titlePg/>
          <w:docGrid w:linePitch="312"/>
        </w:sectPr>
      </w:pPr>
    </w:p>
    <w:p w:rsidR="00AB2EA3" w:rsidRDefault="00AB2EA3"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p>
    <w:p w:rsidR="002154B6" w:rsidRDefault="002154B6" w:rsidP="00BF07E9">
      <w:pPr>
        <w:adjustRightInd w:val="0"/>
        <w:snapToGrid w:val="0"/>
        <w:spacing w:line="560" w:lineRule="exact"/>
        <w:rPr>
          <w:rFonts w:eastAsia="仿宋_GB2312"/>
          <w:sz w:val="32"/>
          <w:szCs w:val="32"/>
        </w:rPr>
      </w:pPr>
      <w:bookmarkStart w:id="0" w:name="_GoBack"/>
      <w:bookmarkEnd w:id="0"/>
    </w:p>
    <w:sectPr w:rsidR="002154B6" w:rsidSect="002154B6">
      <w:footerReference w:type="even" r:id="rId10"/>
      <w:footerReference w:type="first" r:id="rId11"/>
      <w:pgSz w:w="11906" w:h="16838"/>
      <w:pgMar w:top="2098" w:right="1588" w:bottom="2098" w:left="1588" w:header="851" w:footer="1304" w:gutter="0"/>
      <w:pgNumType w:fmt="numberInDash" w:chapStyle="1"/>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CFD" w:rsidRDefault="00E51CFD" w:rsidP="00381C7B">
      <w:r>
        <w:separator/>
      </w:r>
    </w:p>
  </w:endnote>
  <w:endnote w:type="continuationSeparator" w:id="0">
    <w:p w:rsidR="00E51CFD" w:rsidRDefault="00E51CFD" w:rsidP="00381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ˎ̥">
    <w:altName w:val="Times New Roman"/>
    <w:charset w:val="00"/>
    <w:family w:val="decorative"/>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6211429"/>
      <w:docPartObj>
        <w:docPartGallery w:val="Page Numbers (Bottom of Page)"/>
        <w:docPartUnique/>
      </w:docPartObj>
    </w:sdtPr>
    <w:sdtEndPr>
      <w:rPr>
        <w:rFonts w:ascii="宋体" w:eastAsia="宋体" w:hAnsi="宋体"/>
        <w:sz w:val="28"/>
        <w:szCs w:val="28"/>
      </w:rPr>
    </w:sdtEndPr>
    <w:sdtContent>
      <w:p w:rsidR="00BF07E9" w:rsidRPr="00BF07E9" w:rsidRDefault="00BF07E9">
        <w:pPr>
          <w:pStyle w:val="a6"/>
          <w:rPr>
            <w:rFonts w:ascii="宋体" w:eastAsia="宋体" w:hAnsi="宋体"/>
            <w:sz w:val="28"/>
            <w:szCs w:val="28"/>
          </w:rPr>
        </w:pPr>
        <w:r w:rsidRPr="00BF07E9">
          <w:rPr>
            <w:rFonts w:ascii="宋体" w:eastAsia="宋体" w:hAnsi="宋体"/>
            <w:sz w:val="28"/>
            <w:szCs w:val="28"/>
          </w:rPr>
          <w:fldChar w:fldCharType="begin"/>
        </w:r>
        <w:r w:rsidRPr="00BF07E9">
          <w:rPr>
            <w:rFonts w:ascii="宋体" w:eastAsia="宋体" w:hAnsi="宋体"/>
            <w:sz w:val="28"/>
            <w:szCs w:val="28"/>
          </w:rPr>
          <w:instrText>PAGE   \* MERGEFORMAT</w:instrText>
        </w:r>
        <w:r w:rsidRPr="00BF07E9">
          <w:rPr>
            <w:rFonts w:ascii="宋体" w:eastAsia="宋体" w:hAnsi="宋体"/>
            <w:sz w:val="28"/>
            <w:szCs w:val="28"/>
          </w:rPr>
          <w:fldChar w:fldCharType="separate"/>
        </w:r>
        <w:r w:rsidR="008E109E" w:rsidRPr="008E109E">
          <w:rPr>
            <w:rFonts w:ascii="宋体" w:eastAsia="宋体" w:hAnsi="宋体"/>
            <w:noProof/>
            <w:sz w:val="28"/>
            <w:szCs w:val="28"/>
            <w:lang w:val="zh-CN"/>
          </w:rPr>
          <w:t>-</w:t>
        </w:r>
        <w:r w:rsidR="008E109E">
          <w:rPr>
            <w:rFonts w:ascii="宋体" w:eastAsia="宋体" w:hAnsi="宋体"/>
            <w:noProof/>
            <w:sz w:val="28"/>
            <w:szCs w:val="28"/>
          </w:rPr>
          <w:t xml:space="preserve"> 12 -</w:t>
        </w:r>
        <w:r w:rsidRPr="00BF07E9">
          <w:rPr>
            <w:rFonts w:ascii="宋体" w:eastAsia="宋体" w:hAnsi="宋体"/>
            <w:sz w:val="28"/>
            <w:szCs w:val="28"/>
          </w:rPr>
          <w:fldChar w:fldCharType="end"/>
        </w:r>
      </w:p>
    </w:sdtContent>
  </w:sdt>
  <w:p w:rsidR="00A8209F" w:rsidRDefault="00A8209F"/>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20537575"/>
      <w:docPartObj>
        <w:docPartGallery w:val="Page Numbers (Bottom of Page)"/>
        <w:docPartUnique/>
      </w:docPartObj>
    </w:sdtPr>
    <w:sdtEndPr>
      <w:rPr>
        <w:rFonts w:ascii="宋体" w:eastAsia="宋体" w:hAnsi="宋体"/>
        <w:sz w:val="28"/>
        <w:szCs w:val="28"/>
      </w:rPr>
    </w:sdtEndPr>
    <w:sdtContent>
      <w:p w:rsidR="00962F9C" w:rsidRPr="00962F9C" w:rsidRDefault="00962F9C" w:rsidP="00962F9C">
        <w:pPr>
          <w:pStyle w:val="a6"/>
          <w:jc w:val="right"/>
          <w:rPr>
            <w:rFonts w:ascii="宋体" w:eastAsia="宋体" w:hAnsi="宋体"/>
            <w:sz w:val="28"/>
            <w:szCs w:val="28"/>
          </w:rPr>
        </w:pPr>
        <w:r w:rsidRPr="00962F9C">
          <w:rPr>
            <w:rFonts w:ascii="宋体" w:eastAsia="宋体" w:hAnsi="宋体"/>
            <w:sz w:val="28"/>
            <w:szCs w:val="28"/>
          </w:rPr>
          <w:fldChar w:fldCharType="begin"/>
        </w:r>
        <w:r w:rsidRPr="00962F9C">
          <w:rPr>
            <w:rFonts w:ascii="宋体" w:eastAsia="宋体" w:hAnsi="宋体"/>
            <w:sz w:val="28"/>
            <w:szCs w:val="28"/>
          </w:rPr>
          <w:instrText>PAGE   \* MERGEFORMAT</w:instrText>
        </w:r>
        <w:r w:rsidRPr="00962F9C">
          <w:rPr>
            <w:rFonts w:ascii="宋体" w:eastAsia="宋体" w:hAnsi="宋体"/>
            <w:sz w:val="28"/>
            <w:szCs w:val="28"/>
          </w:rPr>
          <w:fldChar w:fldCharType="separate"/>
        </w:r>
        <w:r w:rsidR="008E109E" w:rsidRPr="008E109E">
          <w:rPr>
            <w:rFonts w:ascii="宋体" w:eastAsia="宋体" w:hAnsi="宋体"/>
            <w:noProof/>
            <w:sz w:val="28"/>
            <w:szCs w:val="28"/>
            <w:lang w:val="zh-CN"/>
          </w:rPr>
          <w:t>-</w:t>
        </w:r>
        <w:r w:rsidR="008E109E">
          <w:rPr>
            <w:rFonts w:ascii="宋体" w:eastAsia="宋体" w:hAnsi="宋体"/>
            <w:noProof/>
            <w:sz w:val="28"/>
            <w:szCs w:val="28"/>
          </w:rPr>
          <w:t xml:space="preserve"> 11 -</w:t>
        </w:r>
        <w:r w:rsidRPr="00962F9C">
          <w:rPr>
            <w:rFonts w:ascii="宋体" w:eastAsia="宋体" w:hAnsi="宋体"/>
            <w:sz w:val="28"/>
            <w:szCs w:val="28"/>
          </w:rPr>
          <w:fldChar w:fldCharType="end"/>
        </w:r>
      </w:p>
    </w:sdtContent>
  </w:sdt>
  <w:p w:rsidR="00A8209F" w:rsidRDefault="00A8209F"/>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9224687"/>
      <w:docPartObj>
        <w:docPartGallery w:val="Page Numbers (Bottom of Page)"/>
        <w:docPartUnique/>
      </w:docPartObj>
    </w:sdtPr>
    <w:sdtEndPr>
      <w:rPr>
        <w:rFonts w:ascii="宋体" w:eastAsia="宋体" w:hAnsi="宋体"/>
        <w:sz w:val="28"/>
        <w:szCs w:val="28"/>
      </w:rPr>
    </w:sdtEndPr>
    <w:sdtContent>
      <w:p w:rsidR="000A76DB" w:rsidRPr="000A76DB" w:rsidRDefault="000A76DB">
        <w:pPr>
          <w:pStyle w:val="a6"/>
          <w:jc w:val="right"/>
          <w:rPr>
            <w:rFonts w:ascii="宋体" w:eastAsia="宋体" w:hAnsi="宋体"/>
            <w:sz w:val="28"/>
            <w:szCs w:val="28"/>
          </w:rPr>
        </w:pPr>
        <w:r w:rsidRPr="000A76DB">
          <w:rPr>
            <w:rFonts w:ascii="宋体" w:eastAsia="宋体" w:hAnsi="宋体"/>
            <w:sz w:val="28"/>
            <w:szCs w:val="28"/>
          </w:rPr>
          <w:fldChar w:fldCharType="begin"/>
        </w:r>
        <w:r w:rsidRPr="000A76DB">
          <w:rPr>
            <w:rFonts w:ascii="宋体" w:eastAsia="宋体" w:hAnsi="宋体"/>
            <w:sz w:val="28"/>
            <w:szCs w:val="28"/>
          </w:rPr>
          <w:instrText>PAGE   \* MERGEFORMAT</w:instrText>
        </w:r>
        <w:r w:rsidRPr="000A76DB">
          <w:rPr>
            <w:rFonts w:ascii="宋体" w:eastAsia="宋体" w:hAnsi="宋体"/>
            <w:sz w:val="28"/>
            <w:szCs w:val="28"/>
          </w:rPr>
          <w:fldChar w:fldCharType="separate"/>
        </w:r>
        <w:r w:rsidR="008E109E" w:rsidRPr="008E109E">
          <w:rPr>
            <w:rFonts w:ascii="宋体" w:eastAsia="宋体" w:hAnsi="宋体"/>
            <w:noProof/>
            <w:sz w:val="28"/>
            <w:szCs w:val="28"/>
            <w:lang w:val="zh-CN"/>
          </w:rPr>
          <w:t>-</w:t>
        </w:r>
        <w:r w:rsidR="008E109E">
          <w:rPr>
            <w:rFonts w:ascii="宋体" w:eastAsia="宋体" w:hAnsi="宋体"/>
            <w:noProof/>
            <w:sz w:val="28"/>
            <w:szCs w:val="28"/>
          </w:rPr>
          <w:t xml:space="preserve"> 1 -</w:t>
        </w:r>
        <w:r w:rsidRPr="000A76DB">
          <w:rPr>
            <w:rFonts w:ascii="宋体" w:eastAsia="宋体" w:hAnsi="宋体"/>
            <w:sz w:val="28"/>
            <w:szCs w:val="28"/>
          </w:rPr>
          <w:fldChar w:fldCharType="end"/>
        </w:r>
      </w:p>
    </w:sdtContent>
  </w:sdt>
  <w:p w:rsidR="00AE6CE3" w:rsidRPr="00AE6CE3" w:rsidRDefault="00AE6CE3" w:rsidP="00AE6CE3">
    <w:pPr>
      <w:pStyle w:val="a6"/>
      <w:jc w:val="right"/>
      <w:rPr>
        <w:rFonts w:ascii="宋体" w:eastAsia="宋体" w:hAnsi="宋体"/>
        <w:sz w:val="28"/>
        <w:szCs w:val="28"/>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B6" w:rsidRPr="00BF07E9" w:rsidRDefault="002154B6">
    <w:pPr>
      <w:pStyle w:val="a6"/>
      <w:rPr>
        <w:rFonts w:ascii="宋体" w:eastAsia="宋体" w:hAnsi="宋体"/>
        <w:sz w:val="28"/>
        <w:szCs w:val="28"/>
      </w:rPr>
    </w:pPr>
  </w:p>
  <w:p w:rsidR="002154B6" w:rsidRDefault="002154B6"/>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54B6" w:rsidRPr="000A76DB" w:rsidRDefault="002154B6">
    <w:pPr>
      <w:pStyle w:val="a6"/>
      <w:jc w:val="right"/>
      <w:rPr>
        <w:rFonts w:ascii="宋体" w:eastAsia="宋体" w:hAnsi="宋体"/>
        <w:sz w:val="28"/>
        <w:szCs w:val="28"/>
      </w:rPr>
    </w:pPr>
  </w:p>
  <w:p w:rsidR="002154B6" w:rsidRPr="00AE6CE3" w:rsidRDefault="002154B6" w:rsidP="00AE6CE3">
    <w:pPr>
      <w:pStyle w:val="a6"/>
      <w:jc w:val="right"/>
      <w:rPr>
        <w:rFonts w:ascii="宋体" w:eastAsia="宋体" w:hAnsi="宋体"/>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CFD" w:rsidRDefault="00E51CFD" w:rsidP="00381C7B">
      <w:r>
        <w:separator/>
      </w:r>
    </w:p>
  </w:footnote>
  <w:footnote w:type="continuationSeparator" w:id="0">
    <w:p w:rsidR="00E51CFD" w:rsidRDefault="00E51CFD" w:rsidP="00381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F"/>
    <w:multiLevelType w:val="multilevel"/>
    <w:tmpl w:val="0000000F"/>
    <w:lvl w:ilvl="0">
      <w:start w:val="1"/>
      <w:numFmt w:val="none"/>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宋体" w:eastAsia="宋体" w:hAnsi="宋体" w:hint="eastAsia"/>
        <w:b/>
        <w:i w:val="0"/>
        <w:sz w:val="21"/>
      </w:rPr>
    </w:lvl>
    <w:lvl w:ilvl="2">
      <w:start w:val="1"/>
      <w:numFmt w:val="decimal"/>
      <w:suff w:val="nothing"/>
      <w:lvlText w:val="%1%2.%3　"/>
      <w:lvlJc w:val="left"/>
      <w:pPr>
        <w:ind w:left="0" w:firstLine="0"/>
      </w:pPr>
      <w:rPr>
        <w:rFonts w:ascii="宋体" w:eastAsia="宋体" w:hAnsi="宋体" w:hint="eastAsia"/>
        <w:b w:val="0"/>
        <w:i w:val="0"/>
        <w:sz w:val="21"/>
      </w:rPr>
    </w:lvl>
    <w:lvl w:ilvl="3">
      <w:start w:val="1"/>
      <w:numFmt w:val="decimal"/>
      <w:pStyle w:val="a"/>
      <w:suff w:val="nothing"/>
      <w:lvlText w:val="%1%2.%3.%4　"/>
      <w:lvlJc w:val="left"/>
      <w:pPr>
        <w:ind w:left="0" w:firstLine="0"/>
      </w:pPr>
      <w:rPr>
        <w:rFonts w:ascii="宋体" w:eastAsia="宋体" w:hAnsi="宋体"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1" w15:restartNumberingAfterBreak="0">
    <w:nsid w:val="38B7094D"/>
    <w:multiLevelType w:val="hybridMultilevel"/>
    <w:tmpl w:val="291472D2"/>
    <w:lvl w:ilvl="0" w:tplc="155CEA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92574F3"/>
    <w:multiLevelType w:val="hybridMultilevel"/>
    <w:tmpl w:val="4676A054"/>
    <w:lvl w:ilvl="0" w:tplc="973687B0">
      <w:start w:val="1"/>
      <w:numFmt w:val="decimal"/>
      <w:lvlText w:val="%1."/>
      <w:lvlJc w:val="left"/>
      <w:pPr>
        <w:ind w:left="1000" w:hanging="36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3" w15:restartNumberingAfterBreak="0">
    <w:nsid w:val="68C17F0D"/>
    <w:multiLevelType w:val="multilevel"/>
    <w:tmpl w:val="68C17F0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evenAndOddHeaders/>
  <w:drawingGridHorizontalSpacing w:val="105"/>
  <w:displayHorizontalDrawingGridEvery w:val="2"/>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7431"/>
    <w:rsid w:val="00001CEF"/>
    <w:rsid w:val="0001009F"/>
    <w:rsid w:val="00013CA8"/>
    <w:rsid w:val="00020AE2"/>
    <w:rsid w:val="00022EE3"/>
    <w:rsid w:val="00057F36"/>
    <w:rsid w:val="00061516"/>
    <w:rsid w:val="00065F05"/>
    <w:rsid w:val="0008483A"/>
    <w:rsid w:val="000954D7"/>
    <w:rsid w:val="00097836"/>
    <w:rsid w:val="000A7172"/>
    <w:rsid w:val="000A76DB"/>
    <w:rsid w:val="000A7B37"/>
    <w:rsid w:val="000B2842"/>
    <w:rsid w:val="000B730E"/>
    <w:rsid w:val="000C741B"/>
    <w:rsid w:val="000D5DB2"/>
    <w:rsid w:val="000D619C"/>
    <w:rsid w:val="000F2784"/>
    <w:rsid w:val="000F4A5B"/>
    <w:rsid w:val="00101C98"/>
    <w:rsid w:val="00101D83"/>
    <w:rsid w:val="00102087"/>
    <w:rsid w:val="00115191"/>
    <w:rsid w:val="00130FFB"/>
    <w:rsid w:val="001353EA"/>
    <w:rsid w:val="0014730C"/>
    <w:rsid w:val="00152141"/>
    <w:rsid w:val="00155695"/>
    <w:rsid w:val="00155F61"/>
    <w:rsid w:val="00156BB7"/>
    <w:rsid w:val="00175A22"/>
    <w:rsid w:val="0018138F"/>
    <w:rsid w:val="0018256E"/>
    <w:rsid w:val="001A278C"/>
    <w:rsid w:val="001A3B8B"/>
    <w:rsid w:val="001A4E39"/>
    <w:rsid w:val="001B1BB7"/>
    <w:rsid w:val="001B3E4A"/>
    <w:rsid w:val="001C12C7"/>
    <w:rsid w:val="001E625F"/>
    <w:rsid w:val="001F4474"/>
    <w:rsid w:val="001F691E"/>
    <w:rsid w:val="00200616"/>
    <w:rsid w:val="00204E9A"/>
    <w:rsid w:val="002154B6"/>
    <w:rsid w:val="00227994"/>
    <w:rsid w:val="00232972"/>
    <w:rsid w:val="00234028"/>
    <w:rsid w:val="00234660"/>
    <w:rsid w:val="00243B35"/>
    <w:rsid w:val="002537DA"/>
    <w:rsid w:val="00257431"/>
    <w:rsid w:val="00260043"/>
    <w:rsid w:val="00260AAA"/>
    <w:rsid w:val="00281159"/>
    <w:rsid w:val="00290759"/>
    <w:rsid w:val="002A0D4C"/>
    <w:rsid w:val="002A2FFE"/>
    <w:rsid w:val="002C7044"/>
    <w:rsid w:val="002D0603"/>
    <w:rsid w:val="002D2D4D"/>
    <w:rsid w:val="0031230E"/>
    <w:rsid w:val="00312823"/>
    <w:rsid w:val="0031607C"/>
    <w:rsid w:val="0032686D"/>
    <w:rsid w:val="00326935"/>
    <w:rsid w:val="00326F1A"/>
    <w:rsid w:val="003316C4"/>
    <w:rsid w:val="00334A99"/>
    <w:rsid w:val="00343772"/>
    <w:rsid w:val="00346E9F"/>
    <w:rsid w:val="0035319D"/>
    <w:rsid w:val="00366C7E"/>
    <w:rsid w:val="00367185"/>
    <w:rsid w:val="003717CF"/>
    <w:rsid w:val="003724A8"/>
    <w:rsid w:val="00372A88"/>
    <w:rsid w:val="003737CF"/>
    <w:rsid w:val="00375F15"/>
    <w:rsid w:val="00381C7B"/>
    <w:rsid w:val="003909FB"/>
    <w:rsid w:val="00394ED1"/>
    <w:rsid w:val="003A48B2"/>
    <w:rsid w:val="003A71DF"/>
    <w:rsid w:val="003B2D93"/>
    <w:rsid w:val="003B41EC"/>
    <w:rsid w:val="003B70CB"/>
    <w:rsid w:val="003D4DE8"/>
    <w:rsid w:val="003D6401"/>
    <w:rsid w:val="003E20D1"/>
    <w:rsid w:val="003E72BF"/>
    <w:rsid w:val="003F4D69"/>
    <w:rsid w:val="00422395"/>
    <w:rsid w:val="0042756A"/>
    <w:rsid w:val="00433864"/>
    <w:rsid w:val="00440155"/>
    <w:rsid w:val="0045070E"/>
    <w:rsid w:val="00450D00"/>
    <w:rsid w:val="00451134"/>
    <w:rsid w:val="00467D91"/>
    <w:rsid w:val="0047533D"/>
    <w:rsid w:val="00495067"/>
    <w:rsid w:val="004A5D52"/>
    <w:rsid w:val="004B6903"/>
    <w:rsid w:val="004C47BB"/>
    <w:rsid w:val="004C607F"/>
    <w:rsid w:val="004D156D"/>
    <w:rsid w:val="004D6500"/>
    <w:rsid w:val="004D72A9"/>
    <w:rsid w:val="004D764B"/>
    <w:rsid w:val="004E4CCA"/>
    <w:rsid w:val="004E4FD3"/>
    <w:rsid w:val="004F2E0B"/>
    <w:rsid w:val="00502547"/>
    <w:rsid w:val="005042AA"/>
    <w:rsid w:val="0050480D"/>
    <w:rsid w:val="00507723"/>
    <w:rsid w:val="00534C41"/>
    <w:rsid w:val="0053760F"/>
    <w:rsid w:val="00537FBD"/>
    <w:rsid w:val="005445F5"/>
    <w:rsid w:val="005455B1"/>
    <w:rsid w:val="00552DF2"/>
    <w:rsid w:val="00556758"/>
    <w:rsid w:val="00556D60"/>
    <w:rsid w:val="005602E4"/>
    <w:rsid w:val="00566EA6"/>
    <w:rsid w:val="0056708C"/>
    <w:rsid w:val="00581CDA"/>
    <w:rsid w:val="00590393"/>
    <w:rsid w:val="00595D52"/>
    <w:rsid w:val="005A083F"/>
    <w:rsid w:val="005A4135"/>
    <w:rsid w:val="005A45ED"/>
    <w:rsid w:val="005A5D9A"/>
    <w:rsid w:val="005B1E6A"/>
    <w:rsid w:val="005B57B7"/>
    <w:rsid w:val="005B7AE0"/>
    <w:rsid w:val="005C202E"/>
    <w:rsid w:val="005D4941"/>
    <w:rsid w:val="005E0300"/>
    <w:rsid w:val="005E380F"/>
    <w:rsid w:val="0060381F"/>
    <w:rsid w:val="0060397F"/>
    <w:rsid w:val="006213BE"/>
    <w:rsid w:val="0062245A"/>
    <w:rsid w:val="006456AA"/>
    <w:rsid w:val="006462C5"/>
    <w:rsid w:val="00654596"/>
    <w:rsid w:val="006622B9"/>
    <w:rsid w:val="006905B4"/>
    <w:rsid w:val="00691BFB"/>
    <w:rsid w:val="006A1C95"/>
    <w:rsid w:val="006A1F69"/>
    <w:rsid w:val="006A5275"/>
    <w:rsid w:val="006D39FD"/>
    <w:rsid w:val="006E52EA"/>
    <w:rsid w:val="006E68EA"/>
    <w:rsid w:val="006E7BB4"/>
    <w:rsid w:val="006E7D23"/>
    <w:rsid w:val="006F1095"/>
    <w:rsid w:val="00702CE5"/>
    <w:rsid w:val="007111FA"/>
    <w:rsid w:val="007133EB"/>
    <w:rsid w:val="007154FA"/>
    <w:rsid w:val="007253B9"/>
    <w:rsid w:val="00731B17"/>
    <w:rsid w:val="00737DEB"/>
    <w:rsid w:val="0074318A"/>
    <w:rsid w:val="007474DC"/>
    <w:rsid w:val="00747EA5"/>
    <w:rsid w:val="007570BC"/>
    <w:rsid w:val="00766B8B"/>
    <w:rsid w:val="00767084"/>
    <w:rsid w:val="00770AD3"/>
    <w:rsid w:val="0077267B"/>
    <w:rsid w:val="007825BC"/>
    <w:rsid w:val="007943B4"/>
    <w:rsid w:val="00795064"/>
    <w:rsid w:val="007A0323"/>
    <w:rsid w:val="007A1174"/>
    <w:rsid w:val="007A42F2"/>
    <w:rsid w:val="007A51AF"/>
    <w:rsid w:val="007A62D3"/>
    <w:rsid w:val="007B6F89"/>
    <w:rsid w:val="007C6CF6"/>
    <w:rsid w:val="007D6D8E"/>
    <w:rsid w:val="007D7E6A"/>
    <w:rsid w:val="007E390B"/>
    <w:rsid w:val="007E515C"/>
    <w:rsid w:val="007F2015"/>
    <w:rsid w:val="00805E9A"/>
    <w:rsid w:val="00815375"/>
    <w:rsid w:val="0081594B"/>
    <w:rsid w:val="00823A9D"/>
    <w:rsid w:val="00826070"/>
    <w:rsid w:val="00840B02"/>
    <w:rsid w:val="0084756F"/>
    <w:rsid w:val="00854BCD"/>
    <w:rsid w:val="008551C1"/>
    <w:rsid w:val="008621EB"/>
    <w:rsid w:val="008671D1"/>
    <w:rsid w:val="00876C75"/>
    <w:rsid w:val="00877746"/>
    <w:rsid w:val="00877E34"/>
    <w:rsid w:val="00880A7C"/>
    <w:rsid w:val="00880DC3"/>
    <w:rsid w:val="00895978"/>
    <w:rsid w:val="008A12E7"/>
    <w:rsid w:val="008A6928"/>
    <w:rsid w:val="008D1CC7"/>
    <w:rsid w:val="008D4E24"/>
    <w:rsid w:val="008E109E"/>
    <w:rsid w:val="008E2B0E"/>
    <w:rsid w:val="008E3F3B"/>
    <w:rsid w:val="008F4862"/>
    <w:rsid w:val="008F6205"/>
    <w:rsid w:val="0090174D"/>
    <w:rsid w:val="0091019A"/>
    <w:rsid w:val="00910724"/>
    <w:rsid w:val="0091521F"/>
    <w:rsid w:val="009171E4"/>
    <w:rsid w:val="00924D19"/>
    <w:rsid w:val="009547ED"/>
    <w:rsid w:val="00957D4E"/>
    <w:rsid w:val="00962F9C"/>
    <w:rsid w:val="00973B5F"/>
    <w:rsid w:val="00977570"/>
    <w:rsid w:val="00980A13"/>
    <w:rsid w:val="00983F20"/>
    <w:rsid w:val="009973D3"/>
    <w:rsid w:val="009A4595"/>
    <w:rsid w:val="009C3C0F"/>
    <w:rsid w:val="009C3C96"/>
    <w:rsid w:val="009D71AC"/>
    <w:rsid w:val="009E12B0"/>
    <w:rsid w:val="009E32F2"/>
    <w:rsid w:val="009E3FC5"/>
    <w:rsid w:val="009E6508"/>
    <w:rsid w:val="009E70D1"/>
    <w:rsid w:val="009F70D3"/>
    <w:rsid w:val="00A07441"/>
    <w:rsid w:val="00A13D31"/>
    <w:rsid w:val="00A147AC"/>
    <w:rsid w:val="00A14B5C"/>
    <w:rsid w:val="00A14EB7"/>
    <w:rsid w:val="00A1577B"/>
    <w:rsid w:val="00A20A75"/>
    <w:rsid w:val="00A316D9"/>
    <w:rsid w:val="00A31AAC"/>
    <w:rsid w:val="00A351EB"/>
    <w:rsid w:val="00A3591F"/>
    <w:rsid w:val="00A36970"/>
    <w:rsid w:val="00A53EB5"/>
    <w:rsid w:val="00A57F6C"/>
    <w:rsid w:val="00A60416"/>
    <w:rsid w:val="00A61C4E"/>
    <w:rsid w:val="00A73F17"/>
    <w:rsid w:val="00A8209F"/>
    <w:rsid w:val="00A85A4F"/>
    <w:rsid w:val="00A87275"/>
    <w:rsid w:val="00AA0041"/>
    <w:rsid w:val="00AA4ACF"/>
    <w:rsid w:val="00AA5A84"/>
    <w:rsid w:val="00AB1C51"/>
    <w:rsid w:val="00AB265A"/>
    <w:rsid w:val="00AB2EA3"/>
    <w:rsid w:val="00AD5C7E"/>
    <w:rsid w:val="00AD7210"/>
    <w:rsid w:val="00AE07D5"/>
    <w:rsid w:val="00AE6CE3"/>
    <w:rsid w:val="00AE763D"/>
    <w:rsid w:val="00AF3C4C"/>
    <w:rsid w:val="00AF56A7"/>
    <w:rsid w:val="00B16402"/>
    <w:rsid w:val="00B2313C"/>
    <w:rsid w:val="00B25262"/>
    <w:rsid w:val="00B3381D"/>
    <w:rsid w:val="00B37D2A"/>
    <w:rsid w:val="00B44CC2"/>
    <w:rsid w:val="00B47E52"/>
    <w:rsid w:val="00B6513A"/>
    <w:rsid w:val="00B731A2"/>
    <w:rsid w:val="00B9389B"/>
    <w:rsid w:val="00BA28AC"/>
    <w:rsid w:val="00BA57AB"/>
    <w:rsid w:val="00BB2543"/>
    <w:rsid w:val="00BC4C87"/>
    <w:rsid w:val="00BC4E87"/>
    <w:rsid w:val="00BC545B"/>
    <w:rsid w:val="00BC7CD8"/>
    <w:rsid w:val="00BD03BA"/>
    <w:rsid w:val="00BD34BC"/>
    <w:rsid w:val="00BE3296"/>
    <w:rsid w:val="00BF07E9"/>
    <w:rsid w:val="00C1245C"/>
    <w:rsid w:val="00C12581"/>
    <w:rsid w:val="00C205F0"/>
    <w:rsid w:val="00C238C3"/>
    <w:rsid w:val="00C30159"/>
    <w:rsid w:val="00C345F2"/>
    <w:rsid w:val="00C43B0F"/>
    <w:rsid w:val="00C55A55"/>
    <w:rsid w:val="00C63CE0"/>
    <w:rsid w:val="00C75F42"/>
    <w:rsid w:val="00C83132"/>
    <w:rsid w:val="00C96AD0"/>
    <w:rsid w:val="00CA2260"/>
    <w:rsid w:val="00CB21EE"/>
    <w:rsid w:val="00CB30D0"/>
    <w:rsid w:val="00CB748E"/>
    <w:rsid w:val="00CC37B4"/>
    <w:rsid w:val="00CC5125"/>
    <w:rsid w:val="00CD1AD6"/>
    <w:rsid w:val="00CD3D79"/>
    <w:rsid w:val="00CD4D7F"/>
    <w:rsid w:val="00CD7141"/>
    <w:rsid w:val="00CE0FBF"/>
    <w:rsid w:val="00CF3C05"/>
    <w:rsid w:val="00D26A90"/>
    <w:rsid w:val="00D3261F"/>
    <w:rsid w:val="00D37F2D"/>
    <w:rsid w:val="00D43EC7"/>
    <w:rsid w:val="00D50E51"/>
    <w:rsid w:val="00D5555C"/>
    <w:rsid w:val="00D60E22"/>
    <w:rsid w:val="00D61A44"/>
    <w:rsid w:val="00D67008"/>
    <w:rsid w:val="00D77A71"/>
    <w:rsid w:val="00D818FF"/>
    <w:rsid w:val="00D9400D"/>
    <w:rsid w:val="00DA2360"/>
    <w:rsid w:val="00DA569D"/>
    <w:rsid w:val="00DB0612"/>
    <w:rsid w:val="00DC1310"/>
    <w:rsid w:val="00DC436F"/>
    <w:rsid w:val="00DC7D95"/>
    <w:rsid w:val="00DE2792"/>
    <w:rsid w:val="00DE3DCF"/>
    <w:rsid w:val="00DF0978"/>
    <w:rsid w:val="00DF2545"/>
    <w:rsid w:val="00E01B03"/>
    <w:rsid w:val="00E10AB7"/>
    <w:rsid w:val="00E20BAF"/>
    <w:rsid w:val="00E25E77"/>
    <w:rsid w:val="00E3555B"/>
    <w:rsid w:val="00E42B6B"/>
    <w:rsid w:val="00E449A2"/>
    <w:rsid w:val="00E47B33"/>
    <w:rsid w:val="00E50732"/>
    <w:rsid w:val="00E51CFD"/>
    <w:rsid w:val="00E55F10"/>
    <w:rsid w:val="00E57431"/>
    <w:rsid w:val="00E63DBD"/>
    <w:rsid w:val="00E67998"/>
    <w:rsid w:val="00E71DBE"/>
    <w:rsid w:val="00E73265"/>
    <w:rsid w:val="00E75BEE"/>
    <w:rsid w:val="00E879AD"/>
    <w:rsid w:val="00E90BA5"/>
    <w:rsid w:val="00E91591"/>
    <w:rsid w:val="00E96B90"/>
    <w:rsid w:val="00EA2EBF"/>
    <w:rsid w:val="00EA451C"/>
    <w:rsid w:val="00EB3E31"/>
    <w:rsid w:val="00EB3F6D"/>
    <w:rsid w:val="00ED5914"/>
    <w:rsid w:val="00EE3EED"/>
    <w:rsid w:val="00EE7779"/>
    <w:rsid w:val="00EF19BB"/>
    <w:rsid w:val="00EF2A97"/>
    <w:rsid w:val="00F215D5"/>
    <w:rsid w:val="00F30B55"/>
    <w:rsid w:val="00F3366F"/>
    <w:rsid w:val="00F432E6"/>
    <w:rsid w:val="00F520C3"/>
    <w:rsid w:val="00F634ED"/>
    <w:rsid w:val="00F649A1"/>
    <w:rsid w:val="00F65076"/>
    <w:rsid w:val="00F748E8"/>
    <w:rsid w:val="00F80AB2"/>
    <w:rsid w:val="00F851B8"/>
    <w:rsid w:val="00F91792"/>
    <w:rsid w:val="00F9376A"/>
    <w:rsid w:val="00FA1CD6"/>
    <w:rsid w:val="00FA5CAA"/>
    <w:rsid w:val="00FA62C9"/>
    <w:rsid w:val="00FB75BE"/>
    <w:rsid w:val="00FC72C4"/>
    <w:rsid w:val="00FD33BC"/>
    <w:rsid w:val="00FF0D0B"/>
    <w:rsid w:val="00FF0D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99F349"/>
  <w15:chartTrackingRefBased/>
  <w15:docId w15:val="{C7997960-C3B4-4936-95A9-2C38723F47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81C7B"/>
    <w:pPr>
      <w:widowControl w:val="0"/>
      <w:jc w:val="both"/>
    </w:pPr>
    <w:rPr>
      <w:rFonts w:ascii="Times New Roman" w:eastAsia="宋体" w:hAnsi="Times New Roman" w:cs="Times New Roman"/>
      <w:szCs w:val="24"/>
    </w:rPr>
  </w:style>
  <w:style w:type="paragraph" w:styleId="1">
    <w:name w:val="heading 1"/>
    <w:basedOn w:val="a0"/>
    <w:next w:val="a0"/>
    <w:link w:val="10"/>
    <w:qFormat/>
    <w:rsid w:val="00BF07E9"/>
    <w:pPr>
      <w:keepNext/>
      <w:keepLines/>
      <w:spacing w:line="578" w:lineRule="auto"/>
      <w:outlineLvl w:val="0"/>
    </w:pPr>
    <w:rPr>
      <w:b/>
      <w:bCs/>
      <w:kern w:val="44"/>
      <w:sz w:val="44"/>
      <w:szCs w:val="44"/>
    </w:rPr>
  </w:style>
  <w:style w:type="paragraph" w:styleId="2">
    <w:name w:val="heading 2"/>
    <w:basedOn w:val="a0"/>
    <w:next w:val="a0"/>
    <w:link w:val="20"/>
    <w:qFormat/>
    <w:rsid w:val="00BF07E9"/>
    <w:pPr>
      <w:keepNext/>
      <w:keepLines/>
      <w:spacing w:before="260" w:after="260" w:line="416" w:lineRule="auto"/>
      <w:outlineLvl w:val="1"/>
    </w:pPr>
    <w:rPr>
      <w:rFonts w:ascii="Cambria" w:hAnsi="Cambria"/>
      <w:b/>
      <w:bCs/>
      <w:sz w:val="32"/>
      <w:szCs w:val="32"/>
    </w:rPr>
  </w:style>
  <w:style w:type="paragraph" w:styleId="4">
    <w:name w:val="heading 4"/>
    <w:basedOn w:val="a0"/>
    <w:next w:val="a0"/>
    <w:link w:val="40"/>
    <w:qFormat/>
    <w:rsid w:val="00BF07E9"/>
    <w:pPr>
      <w:keepNext/>
      <w:keepLines/>
      <w:spacing w:before="280" w:after="290" w:line="376" w:lineRule="auto"/>
      <w:outlineLvl w:val="3"/>
    </w:pPr>
    <w:rPr>
      <w:rFonts w:ascii="Cambria" w:hAnsi="Cambria"/>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0"/>
    <w:link w:val="a5"/>
    <w:unhideWhenUsed/>
    <w:qFormat/>
    <w:rsid w:val="00381C7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381C7B"/>
    <w:rPr>
      <w:sz w:val="18"/>
      <w:szCs w:val="18"/>
    </w:rPr>
  </w:style>
  <w:style w:type="paragraph" w:styleId="a6">
    <w:name w:val="footer"/>
    <w:basedOn w:val="a0"/>
    <w:link w:val="a7"/>
    <w:uiPriority w:val="99"/>
    <w:unhideWhenUsed/>
    <w:qFormat/>
    <w:rsid w:val="00381C7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381C7B"/>
    <w:rPr>
      <w:sz w:val="18"/>
      <w:szCs w:val="18"/>
    </w:rPr>
  </w:style>
  <w:style w:type="table" w:customStyle="1" w:styleId="TableNormal">
    <w:name w:val="Table Normal"/>
    <w:uiPriority w:val="2"/>
    <w:semiHidden/>
    <w:unhideWhenUsed/>
    <w:qFormat/>
    <w:rsid w:val="004E4FD3"/>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styleId="a8">
    <w:name w:val="Date"/>
    <w:basedOn w:val="a0"/>
    <w:next w:val="a0"/>
    <w:link w:val="a9"/>
    <w:unhideWhenUsed/>
    <w:qFormat/>
    <w:rsid w:val="0060397F"/>
    <w:pPr>
      <w:ind w:leftChars="2500" w:left="100"/>
    </w:pPr>
  </w:style>
  <w:style w:type="character" w:customStyle="1" w:styleId="a9">
    <w:name w:val="日期 字符"/>
    <w:basedOn w:val="a1"/>
    <w:link w:val="a8"/>
    <w:uiPriority w:val="99"/>
    <w:semiHidden/>
    <w:rsid w:val="0060397F"/>
    <w:rPr>
      <w:rFonts w:ascii="Times New Roman" w:eastAsia="宋体" w:hAnsi="Times New Roman" w:cs="Times New Roman"/>
      <w:szCs w:val="24"/>
    </w:rPr>
  </w:style>
  <w:style w:type="table" w:styleId="aa">
    <w:name w:val="Table Grid"/>
    <w:basedOn w:val="a2"/>
    <w:rsid w:val="00BC4C87"/>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next w:val="aa"/>
    <w:uiPriority w:val="39"/>
    <w:rsid w:val="002537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1"/>
    <w:link w:val="1"/>
    <w:rsid w:val="00BF07E9"/>
    <w:rPr>
      <w:rFonts w:ascii="Times New Roman" w:eastAsia="宋体" w:hAnsi="Times New Roman" w:cs="Times New Roman"/>
      <w:b/>
      <w:bCs/>
      <w:kern w:val="44"/>
      <w:sz w:val="44"/>
      <w:szCs w:val="44"/>
    </w:rPr>
  </w:style>
  <w:style w:type="character" w:customStyle="1" w:styleId="20">
    <w:name w:val="标题 2 字符"/>
    <w:basedOn w:val="a1"/>
    <w:link w:val="2"/>
    <w:rsid w:val="00BF07E9"/>
    <w:rPr>
      <w:rFonts w:ascii="Cambria" w:eastAsia="宋体" w:hAnsi="Cambria" w:cs="Times New Roman"/>
      <w:b/>
      <w:bCs/>
      <w:sz w:val="32"/>
      <w:szCs w:val="32"/>
    </w:rPr>
  </w:style>
  <w:style w:type="character" w:customStyle="1" w:styleId="40">
    <w:name w:val="标题 4 字符"/>
    <w:basedOn w:val="a1"/>
    <w:link w:val="4"/>
    <w:rsid w:val="00BF07E9"/>
    <w:rPr>
      <w:rFonts w:ascii="Cambria" w:eastAsia="宋体" w:hAnsi="Cambria" w:cs="Times New Roman"/>
      <w:b/>
      <w:bCs/>
      <w:sz w:val="28"/>
      <w:szCs w:val="28"/>
    </w:rPr>
  </w:style>
  <w:style w:type="numbering" w:customStyle="1" w:styleId="12">
    <w:name w:val="无列表1"/>
    <w:next w:val="a3"/>
    <w:uiPriority w:val="99"/>
    <w:semiHidden/>
    <w:unhideWhenUsed/>
    <w:rsid w:val="00BF07E9"/>
  </w:style>
  <w:style w:type="paragraph" w:styleId="ab">
    <w:name w:val="Normal (Web)"/>
    <w:basedOn w:val="a0"/>
    <w:unhideWhenUsed/>
    <w:qFormat/>
    <w:rsid w:val="00BF07E9"/>
    <w:pPr>
      <w:widowControl/>
      <w:spacing w:before="100" w:beforeAutospacing="1" w:after="100" w:afterAutospacing="1"/>
      <w:jc w:val="left"/>
    </w:pPr>
    <w:rPr>
      <w:rFonts w:ascii="宋体" w:hAnsi="宋体" w:cs="宋体"/>
      <w:kern w:val="0"/>
      <w:sz w:val="24"/>
    </w:rPr>
  </w:style>
  <w:style w:type="character" w:customStyle="1" w:styleId="font91">
    <w:name w:val="font91"/>
    <w:basedOn w:val="a1"/>
    <w:qFormat/>
    <w:rsid w:val="00BF07E9"/>
    <w:rPr>
      <w:rFonts w:ascii="Times New Roman" w:hAnsi="Times New Roman" w:cs="Times New Roman" w:hint="default"/>
      <w:color w:val="000000"/>
      <w:sz w:val="44"/>
      <w:szCs w:val="44"/>
      <w:u w:val="none"/>
    </w:rPr>
  </w:style>
  <w:style w:type="character" w:customStyle="1" w:styleId="font61">
    <w:name w:val="font61"/>
    <w:basedOn w:val="a1"/>
    <w:qFormat/>
    <w:rsid w:val="00BF07E9"/>
    <w:rPr>
      <w:rFonts w:ascii="宋体" w:eastAsia="宋体" w:hAnsi="宋体" w:cs="宋体" w:hint="eastAsia"/>
      <w:color w:val="000000"/>
      <w:sz w:val="44"/>
      <w:szCs w:val="44"/>
      <w:u w:val="none"/>
    </w:rPr>
  </w:style>
  <w:style w:type="character" w:customStyle="1" w:styleId="Char">
    <w:name w:val="页脚 Char"/>
    <w:basedOn w:val="a1"/>
    <w:uiPriority w:val="99"/>
    <w:rsid w:val="00BF07E9"/>
    <w:rPr>
      <w:kern w:val="2"/>
      <w:sz w:val="18"/>
      <w:szCs w:val="24"/>
    </w:rPr>
  </w:style>
  <w:style w:type="character" w:customStyle="1" w:styleId="Char0">
    <w:name w:val="页眉 Char"/>
    <w:basedOn w:val="a1"/>
    <w:rsid w:val="00BF07E9"/>
    <w:rPr>
      <w:kern w:val="2"/>
      <w:sz w:val="18"/>
      <w:szCs w:val="24"/>
    </w:rPr>
  </w:style>
  <w:style w:type="character" w:styleId="ac">
    <w:name w:val="Strong"/>
    <w:basedOn w:val="a1"/>
    <w:uiPriority w:val="22"/>
    <w:qFormat/>
    <w:rsid w:val="00BF07E9"/>
    <w:rPr>
      <w:b/>
    </w:rPr>
  </w:style>
  <w:style w:type="character" w:customStyle="1" w:styleId="font31">
    <w:name w:val="font31"/>
    <w:basedOn w:val="a1"/>
    <w:qFormat/>
    <w:rsid w:val="00BF07E9"/>
    <w:rPr>
      <w:rFonts w:ascii="宋体" w:eastAsia="宋体" w:hAnsi="宋体" w:cs="宋体" w:hint="eastAsia"/>
      <w:color w:val="000000"/>
      <w:sz w:val="24"/>
      <w:szCs w:val="24"/>
      <w:u w:val="none"/>
    </w:rPr>
  </w:style>
  <w:style w:type="character" w:customStyle="1" w:styleId="font71">
    <w:name w:val="font71"/>
    <w:basedOn w:val="a1"/>
    <w:qFormat/>
    <w:rsid w:val="00BF07E9"/>
    <w:rPr>
      <w:rFonts w:ascii="宋体" w:eastAsia="宋体" w:hAnsi="宋体" w:cs="宋体" w:hint="eastAsia"/>
      <w:color w:val="000000"/>
      <w:sz w:val="22"/>
      <w:szCs w:val="22"/>
      <w:u w:val="none"/>
    </w:rPr>
  </w:style>
  <w:style w:type="character" w:customStyle="1" w:styleId="13">
    <w:name w:val="正文文本缩进 字符1"/>
    <w:basedOn w:val="a1"/>
    <w:link w:val="ad"/>
    <w:rsid w:val="00BF07E9"/>
    <w:rPr>
      <w:rFonts w:ascii="宋体" w:hAnsi="宋体"/>
      <w:sz w:val="24"/>
      <w:szCs w:val="24"/>
    </w:rPr>
  </w:style>
  <w:style w:type="character" w:styleId="ae">
    <w:name w:val="Hyperlink"/>
    <w:basedOn w:val="a1"/>
    <w:qFormat/>
    <w:rsid w:val="00BF07E9"/>
    <w:rPr>
      <w:rFonts w:ascii="ˎ̥" w:hAnsi="ˎ̥" w:hint="default"/>
      <w:color w:val="000000"/>
      <w:sz w:val="18"/>
      <w:szCs w:val="18"/>
      <w:u w:val="none"/>
    </w:rPr>
  </w:style>
  <w:style w:type="character" w:styleId="af">
    <w:name w:val="page number"/>
    <w:basedOn w:val="a1"/>
    <w:rsid w:val="00BF07E9"/>
  </w:style>
  <w:style w:type="character" w:customStyle="1" w:styleId="14">
    <w:name w:val="批注框文本 字符1"/>
    <w:basedOn w:val="a1"/>
    <w:link w:val="af0"/>
    <w:rsid w:val="00BF07E9"/>
    <w:rPr>
      <w:rFonts w:ascii="Times New Roman" w:hAnsi="Times New Roman"/>
      <w:sz w:val="18"/>
      <w:szCs w:val="18"/>
    </w:rPr>
  </w:style>
  <w:style w:type="character" w:customStyle="1" w:styleId="font11">
    <w:name w:val="font11"/>
    <w:basedOn w:val="a1"/>
    <w:rsid w:val="00BF07E9"/>
    <w:rPr>
      <w:rFonts w:ascii="宋体" w:eastAsia="宋体" w:hAnsi="宋体" w:cs="宋体" w:hint="eastAsia"/>
      <w:b/>
      <w:color w:val="FF0000"/>
      <w:sz w:val="24"/>
      <w:szCs w:val="24"/>
      <w:u w:val="none"/>
    </w:rPr>
  </w:style>
  <w:style w:type="character" w:customStyle="1" w:styleId="15">
    <w:name w:val="日期 字符1"/>
    <w:basedOn w:val="a1"/>
    <w:rsid w:val="00BF07E9"/>
    <w:rPr>
      <w:rFonts w:ascii="Times New Roman" w:hAnsi="Times New Roman"/>
      <w:szCs w:val="24"/>
    </w:rPr>
  </w:style>
  <w:style w:type="paragraph" w:styleId="HTML">
    <w:name w:val="HTML Preformatted"/>
    <w:basedOn w:val="a0"/>
    <w:link w:val="HTML0"/>
    <w:rsid w:val="00BF07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sz w:val="24"/>
    </w:rPr>
  </w:style>
  <w:style w:type="character" w:customStyle="1" w:styleId="HTML0">
    <w:name w:val="HTML 预设格式 字符"/>
    <w:basedOn w:val="a1"/>
    <w:link w:val="HTML"/>
    <w:rsid w:val="00BF07E9"/>
    <w:rPr>
      <w:rFonts w:ascii="宋体" w:eastAsia="宋体" w:hAnsi="宋体" w:cs="宋体"/>
      <w:color w:val="000000"/>
      <w:kern w:val="0"/>
      <w:sz w:val="24"/>
      <w:szCs w:val="24"/>
    </w:rPr>
  </w:style>
  <w:style w:type="paragraph" w:styleId="af0">
    <w:name w:val="Balloon Text"/>
    <w:basedOn w:val="a0"/>
    <w:link w:val="14"/>
    <w:rsid w:val="00BF07E9"/>
    <w:rPr>
      <w:rFonts w:eastAsiaTheme="minorEastAsia" w:cstheme="minorBidi"/>
      <w:sz w:val="18"/>
      <w:szCs w:val="18"/>
    </w:rPr>
  </w:style>
  <w:style w:type="character" w:customStyle="1" w:styleId="af1">
    <w:name w:val="批注框文本 字符"/>
    <w:basedOn w:val="a1"/>
    <w:uiPriority w:val="99"/>
    <w:semiHidden/>
    <w:rsid w:val="00BF07E9"/>
    <w:rPr>
      <w:rFonts w:ascii="Times New Roman" w:eastAsia="宋体" w:hAnsi="Times New Roman" w:cs="Times New Roman"/>
      <w:sz w:val="18"/>
      <w:szCs w:val="18"/>
    </w:rPr>
  </w:style>
  <w:style w:type="paragraph" w:styleId="ad">
    <w:name w:val="Body Text Indent"/>
    <w:basedOn w:val="a0"/>
    <w:link w:val="13"/>
    <w:rsid w:val="00BF07E9"/>
    <w:pPr>
      <w:adjustRightInd w:val="0"/>
      <w:snapToGrid w:val="0"/>
      <w:spacing w:line="400" w:lineRule="exact"/>
      <w:ind w:firstLineChars="200" w:firstLine="480"/>
    </w:pPr>
    <w:rPr>
      <w:rFonts w:ascii="宋体" w:eastAsiaTheme="minorEastAsia" w:hAnsi="宋体" w:cstheme="minorBidi"/>
      <w:sz w:val="24"/>
    </w:rPr>
  </w:style>
  <w:style w:type="character" w:customStyle="1" w:styleId="af2">
    <w:name w:val="正文文本缩进 字符"/>
    <w:basedOn w:val="a1"/>
    <w:uiPriority w:val="99"/>
    <w:semiHidden/>
    <w:rsid w:val="00BF07E9"/>
    <w:rPr>
      <w:rFonts w:ascii="Times New Roman" w:eastAsia="宋体" w:hAnsi="Times New Roman" w:cs="Times New Roman"/>
      <w:szCs w:val="24"/>
    </w:rPr>
  </w:style>
  <w:style w:type="paragraph" w:styleId="af3">
    <w:name w:val="Title"/>
    <w:basedOn w:val="a0"/>
    <w:next w:val="a0"/>
    <w:link w:val="af4"/>
    <w:qFormat/>
    <w:rsid w:val="00BF07E9"/>
    <w:pPr>
      <w:spacing w:before="240" w:after="60"/>
      <w:jc w:val="center"/>
      <w:outlineLvl w:val="0"/>
    </w:pPr>
    <w:rPr>
      <w:rFonts w:ascii="Cambria" w:hAnsi="Cambria"/>
      <w:b/>
      <w:bCs/>
      <w:kern w:val="0"/>
      <w:sz w:val="32"/>
      <w:szCs w:val="32"/>
    </w:rPr>
  </w:style>
  <w:style w:type="character" w:customStyle="1" w:styleId="af4">
    <w:name w:val="标题 字符"/>
    <w:basedOn w:val="a1"/>
    <w:link w:val="af3"/>
    <w:rsid w:val="00BF07E9"/>
    <w:rPr>
      <w:rFonts w:ascii="Cambria" w:eastAsia="宋体" w:hAnsi="Cambria" w:cs="Times New Roman"/>
      <w:b/>
      <w:bCs/>
      <w:kern w:val="0"/>
      <w:sz w:val="32"/>
      <w:szCs w:val="32"/>
    </w:rPr>
  </w:style>
  <w:style w:type="paragraph" w:customStyle="1" w:styleId="21">
    <w:name w:val="样式2"/>
    <w:basedOn w:val="a0"/>
    <w:qFormat/>
    <w:rsid w:val="00BF07E9"/>
    <w:pPr>
      <w:spacing w:beforeLines="100" w:afterLines="100"/>
      <w:jc w:val="center"/>
    </w:pPr>
    <w:rPr>
      <w:rFonts w:ascii="黑体" w:eastAsia="黑体"/>
      <w:sz w:val="24"/>
    </w:rPr>
  </w:style>
  <w:style w:type="paragraph" w:customStyle="1" w:styleId="af5">
    <w:name w:val="调查项目"/>
    <w:basedOn w:val="a0"/>
    <w:uiPriority w:val="99"/>
    <w:qFormat/>
    <w:rsid w:val="00BF07E9"/>
    <w:pPr>
      <w:widowControl/>
      <w:jc w:val="left"/>
      <w:outlineLvl w:val="1"/>
    </w:pPr>
    <w:rPr>
      <w:rFonts w:ascii="Tahoma" w:eastAsia="黑体" w:hAnsi="Tahoma"/>
      <w:bCs/>
      <w:color w:val="333399"/>
      <w:kern w:val="0"/>
      <w:sz w:val="18"/>
      <w:szCs w:val="18"/>
    </w:rPr>
  </w:style>
  <w:style w:type="paragraph" w:customStyle="1" w:styleId="af6">
    <w:name w:val="表内"/>
    <w:basedOn w:val="a0"/>
    <w:qFormat/>
    <w:rsid w:val="00BF07E9"/>
    <w:pPr>
      <w:topLinePunct/>
      <w:adjustRightInd w:val="0"/>
      <w:snapToGrid w:val="0"/>
      <w:spacing w:line="360" w:lineRule="auto"/>
      <w:jc w:val="center"/>
    </w:pPr>
    <w:rPr>
      <w:rFonts w:cs="宋体"/>
      <w:szCs w:val="21"/>
    </w:rPr>
  </w:style>
  <w:style w:type="paragraph" w:customStyle="1" w:styleId="p0">
    <w:name w:val="p0"/>
    <w:basedOn w:val="a0"/>
    <w:rsid w:val="00BF07E9"/>
    <w:pPr>
      <w:widowControl/>
      <w:spacing w:before="100" w:beforeAutospacing="1" w:after="100" w:afterAutospacing="1"/>
      <w:jc w:val="left"/>
    </w:pPr>
    <w:rPr>
      <w:rFonts w:ascii="宋体" w:hAnsi="宋体" w:cs="宋体"/>
      <w:kern w:val="0"/>
      <w:sz w:val="24"/>
    </w:rPr>
  </w:style>
  <w:style w:type="paragraph" w:customStyle="1" w:styleId="Default">
    <w:name w:val="Default"/>
    <w:qFormat/>
    <w:rsid w:val="00BF07E9"/>
    <w:pPr>
      <w:widowControl w:val="0"/>
      <w:autoSpaceDE w:val="0"/>
      <w:autoSpaceDN w:val="0"/>
      <w:adjustRightInd w:val="0"/>
    </w:pPr>
    <w:rPr>
      <w:rFonts w:ascii="宋体" w:eastAsia="宋体" w:hAnsi="Times New Roman" w:cs="宋体"/>
      <w:color w:val="000000"/>
      <w:kern w:val="0"/>
      <w:sz w:val="24"/>
      <w:szCs w:val="24"/>
    </w:rPr>
  </w:style>
  <w:style w:type="paragraph" w:customStyle="1" w:styleId="af7">
    <w:name w:val="列标题"/>
    <w:basedOn w:val="2"/>
    <w:uiPriority w:val="99"/>
    <w:qFormat/>
    <w:rsid w:val="00BF07E9"/>
    <w:pPr>
      <w:keepLines w:val="0"/>
      <w:widowControl/>
      <w:spacing w:before="0" w:after="0" w:line="240" w:lineRule="auto"/>
      <w:jc w:val="center"/>
    </w:pPr>
    <w:rPr>
      <w:rFonts w:ascii="Tahoma" w:eastAsia="黑体" w:hAnsi="Tahoma"/>
      <w:b w:val="0"/>
      <w:color w:val="333399"/>
      <w:kern w:val="0"/>
      <w:sz w:val="18"/>
      <w:szCs w:val="18"/>
    </w:rPr>
  </w:style>
  <w:style w:type="paragraph" w:customStyle="1" w:styleId="a">
    <w:name w:val="二级条标题"/>
    <w:basedOn w:val="a0"/>
    <w:next w:val="af8"/>
    <w:qFormat/>
    <w:rsid w:val="00BF07E9"/>
    <w:pPr>
      <w:numPr>
        <w:ilvl w:val="3"/>
        <w:numId w:val="3"/>
      </w:numPr>
      <w:outlineLvl w:val="3"/>
    </w:pPr>
  </w:style>
  <w:style w:type="paragraph" w:customStyle="1" w:styleId="af9">
    <w:name w:val="一级标题"/>
    <w:basedOn w:val="a0"/>
    <w:qFormat/>
    <w:rsid w:val="00BF07E9"/>
    <w:pPr>
      <w:spacing w:line="520" w:lineRule="exact"/>
      <w:jc w:val="center"/>
    </w:pPr>
    <w:rPr>
      <w:rFonts w:ascii="Calibri" w:eastAsia="方正小标宋简体" w:hAnsi="Calibri"/>
      <w:color w:val="000000"/>
      <w:sz w:val="32"/>
      <w:szCs w:val="44"/>
    </w:rPr>
  </w:style>
  <w:style w:type="paragraph" w:customStyle="1" w:styleId="16">
    <w:name w:val="列表段落1"/>
    <w:basedOn w:val="a0"/>
    <w:qFormat/>
    <w:rsid w:val="00BF07E9"/>
    <w:pPr>
      <w:ind w:firstLineChars="200" w:firstLine="420"/>
    </w:pPr>
    <w:rPr>
      <w:rFonts w:ascii="Calibri" w:eastAsia="仿宋" w:hAnsi="Calibri"/>
      <w:sz w:val="32"/>
      <w:szCs w:val="22"/>
    </w:rPr>
  </w:style>
  <w:style w:type="paragraph" w:customStyle="1" w:styleId="afa">
    <w:name w:val="表格正文文本"/>
    <w:basedOn w:val="a0"/>
    <w:uiPriority w:val="99"/>
    <w:qFormat/>
    <w:rsid w:val="00BF07E9"/>
    <w:pPr>
      <w:widowControl/>
      <w:jc w:val="center"/>
    </w:pPr>
    <w:rPr>
      <w:rFonts w:ascii="Tahoma" w:hAnsi="Tahoma"/>
      <w:kern w:val="0"/>
      <w:sz w:val="18"/>
      <w:szCs w:val="20"/>
    </w:rPr>
  </w:style>
  <w:style w:type="paragraph" w:customStyle="1" w:styleId="af8">
    <w:name w:val="段"/>
    <w:rsid w:val="00BF07E9"/>
    <w:pPr>
      <w:autoSpaceDE w:val="0"/>
      <w:autoSpaceDN w:val="0"/>
      <w:ind w:firstLineChars="200" w:firstLine="200"/>
      <w:jc w:val="both"/>
    </w:pPr>
    <w:rPr>
      <w:rFonts w:ascii="宋体" w:eastAsia="宋体" w:hAnsi="Times New Roman" w:cs="Times New Roman"/>
      <w:kern w:val="0"/>
    </w:rPr>
  </w:style>
  <w:style w:type="table" w:customStyle="1" w:styleId="22">
    <w:name w:val="网格型2"/>
    <w:basedOn w:val="a2"/>
    <w:next w:val="aa"/>
    <w:qFormat/>
    <w:rsid w:val="00BF07E9"/>
    <w:pPr>
      <w:widowControl w:val="0"/>
      <w:jc w:val="both"/>
    </w:pPr>
    <w:rPr>
      <w:rFonts w:ascii="Times New Roman" w:eastAsia="宋体" w:hAnsi="Times New Roman"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14</Pages>
  <Words>1579</Words>
  <Characters>9004</Characters>
  <Application>Microsoft Office Word</Application>
  <DocSecurity>0</DocSecurity>
  <Lines>75</Lines>
  <Paragraphs>21</Paragraphs>
  <ScaleCrop>false</ScaleCrop>
  <Company>Microsoft</Company>
  <LinksUpToDate>false</LinksUpToDate>
  <CharactersWithSpaces>10562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蔡娟</dc:creator>
  <cp:keywords/>
  <dc:description/>
  <cp:lastModifiedBy>蔡娟</cp:lastModifiedBy>
  <cp:revision>18</cp:revision>
  <cp:lastPrinted>2019-11-12T06:49:00Z</cp:lastPrinted>
  <dcterms:created xsi:type="dcterms:W3CDTF">2019-11-06T02:40:00Z</dcterms:created>
  <dcterms:modified xsi:type="dcterms:W3CDTF">2019-11-12T06:51:00Z</dcterms:modified>
</cp:coreProperties>
</file>